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84" w:rsidRPr="0091385B" w:rsidRDefault="00036784" w:rsidP="00036784">
      <w:pPr>
        <w:pStyle w:val="Ttulo1"/>
        <w:spacing w:before="160" w:after="40"/>
        <w:rPr>
          <w:rFonts w:ascii="Trebuchet MS" w:hAnsi="Trebuchet MS"/>
        </w:rPr>
      </w:pPr>
      <w:bookmarkStart w:id="0" w:name="_Toc43375883"/>
      <w:r>
        <w:rPr>
          <w:rFonts w:ascii="Trebuchet MS" w:hAnsi="Trebuchet MS"/>
        </w:rPr>
        <w:t>Anexo I</w:t>
      </w:r>
      <w:r w:rsidR="009E6929">
        <w:rPr>
          <w:rFonts w:ascii="Trebuchet MS" w:hAnsi="Trebuchet MS"/>
        </w:rPr>
        <w:t>I</w:t>
      </w:r>
      <w:r>
        <w:rPr>
          <w:rFonts w:ascii="Trebuchet MS" w:hAnsi="Trebuchet MS"/>
        </w:rPr>
        <w:t xml:space="preserve"> – LISTA DE </w:t>
      </w:r>
      <w:r w:rsidR="0021064A">
        <w:rPr>
          <w:rFonts w:ascii="Trebuchet MS" w:hAnsi="Trebuchet MS"/>
        </w:rPr>
        <w:t xml:space="preserve">cursos </w:t>
      </w:r>
      <w:r w:rsidR="004727C4">
        <w:rPr>
          <w:rFonts w:ascii="Trebuchet MS" w:hAnsi="Trebuchet MS"/>
        </w:rPr>
        <w:t>(</w:t>
      </w:r>
      <w:r>
        <w:rPr>
          <w:rFonts w:ascii="Trebuchet MS" w:hAnsi="Trebuchet MS"/>
        </w:rPr>
        <w:t>NECESSIDADES TRANSVERSAIS</w:t>
      </w:r>
      <w:bookmarkEnd w:id="0"/>
      <w:r w:rsidR="004727C4">
        <w:rPr>
          <w:rFonts w:ascii="Trebuchet MS" w:hAnsi="Trebuchet MS"/>
        </w:rPr>
        <w:t>)</w:t>
      </w:r>
    </w:p>
    <w:p w:rsidR="0096475E" w:rsidRPr="0096475E" w:rsidRDefault="003E28A6" w:rsidP="00941DCD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TEMATÍCA 1 </w:t>
      </w:r>
      <w:r w:rsid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–</w:t>
      </w: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 </w:t>
      </w:r>
      <w:r w:rsidR="00071A62"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ADMINISTRAÇÃO</w:t>
      </w:r>
    </w:p>
    <w:tbl>
      <w:tblPr>
        <w:tblStyle w:val="Tabelacomgrade"/>
        <w:tblW w:w="9322" w:type="dxa"/>
        <w:jc w:val="center"/>
        <w:tblLook w:val="04A0"/>
      </w:tblPr>
      <w:tblGrid>
        <w:gridCol w:w="2905"/>
        <w:gridCol w:w="747"/>
        <w:gridCol w:w="5670"/>
      </w:tblGrid>
      <w:tr w:rsidR="00263340" w:rsidRPr="0096475E" w:rsidTr="00C057E5">
        <w:trPr>
          <w:jc w:val="center"/>
        </w:trPr>
        <w:tc>
          <w:tcPr>
            <w:tcW w:w="2905" w:type="dxa"/>
            <w:shd w:val="clear" w:color="auto" w:fill="79CBDF" w:themeFill="accent1" w:themeFillTint="99"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47" w:type="dxa"/>
            <w:shd w:val="clear" w:color="auto" w:fill="79CBDF" w:themeFill="accent1" w:themeFillTint="99"/>
          </w:tcPr>
          <w:p w:rsidR="00263340" w:rsidRPr="0096475E" w:rsidRDefault="00263340" w:rsidP="003E69FA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670" w:type="dxa"/>
            <w:shd w:val="clear" w:color="auto" w:fill="79CBDF" w:themeFill="accent1" w:themeFillTint="99"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 w:val="restart"/>
            <w:vAlign w:val="center"/>
          </w:tcPr>
          <w:p w:rsidR="00263340" w:rsidRPr="0096475E" w:rsidRDefault="00263340" w:rsidP="00071A62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  <w:sz w:val="32"/>
              </w:rPr>
              <w:t>Administração de Setores Específicos</w:t>
            </w: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1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Análise e melhoria de processos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2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BPM (Business </w:t>
            </w:r>
            <w:proofErr w:type="spellStart"/>
            <w:r w:rsidRPr="0096475E">
              <w:rPr>
                <w:rFonts w:ascii="Trebuchet MS" w:hAnsi="Trebuchet MS"/>
              </w:rPr>
              <w:t>Process</w:t>
            </w:r>
            <w:proofErr w:type="spellEnd"/>
            <w:r w:rsidRPr="0096475E">
              <w:rPr>
                <w:rFonts w:ascii="Trebuchet MS" w:hAnsi="Trebuchet MS"/>
              </w:rPr>
              <w:t xml:space="preserve"> Management)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3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proofErr w:type="spellStart"/>
            <w:r w:rsidRPr="0096475E">
              <w:rPr>
                <w:rFonts w:ascii="Trebuchet MS" w:hAnsi="Trebuchet MS"/>
              </w:rPr>
              <w:t>Canvas</w:t>
            </w:r>
            <w:proofErr w:type="spellEnd"/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4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Construção de cenários prospectivos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5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Metodologias ágeis de projetos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6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Mineração de Processos - </w:t>
            </w:r>
            <w:proofErr w:type="spellStart"/>
            <w:r w:rsidRPr="0096475E">
              <w:rPr>
                <w:rFonts w:ascii="Trebuchet MS" w:hAnsi="Trebuchet MS"/>
              </w:rPr>
              <w:t>Process</w:t>
            </w:r>
            <w:proofErr w:type="spellEnd"/>
            <w:r w:rsidRPr="0096475E">
              <w:rPr>
                <w:rFonts w:ascii="Trebuchet MS" w:hAnsi="Trebuchet MS"/>
              </w:rPr>
              <w:t xml:space="preserve"> </w:t>
            </w:r>
            <w:proofErr w:type="spellStart"/>
            <w:r w:rsidRPr="0096475E">
              <w:rPr>
                <w:rFonts w:ascii="Trebuchet MS" w:hAnsi="Trebuchet MS"/>
              </w:rPr>
              <w:t>Mining</w:t>
            </w:r>
            <w:proofErr w:type="spellEnd"/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7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Noções de sistemas estruturantes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8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de projetos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9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estratégico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estratégico para organizações públicas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Preparatório para certificação CBPP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Priorizando e selecionando projetos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proofErr w:type="spellStart"/>
            <w:r w:rsidRPr="0096475E">
              <w:rPr>
                <w:rFonts w:ascii="Trebuchet MS" w:hAnsi="Trebuchet MS"/>
              </w:rPr>
              <w:t>Scrum</w:t>
            </w:r>
            <w:proofErr w:type="spellEnd"/>
            <w:r w:rsidRPr="0096475E">
              <w:rPr>
                <w:rFonts w:ascii="Trebuchet MS" w:hAnsi="Trebuchet MS"/>
              </w:rPr>
              <w:t xml:space="preserve"> no contexto do serviço público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Transformando ideias em projetos</w:t>
            </w:r>
          </w:p>
        </w:tc>
      </w:tr>
    </w:tbl>
    <w:p w:rsidR="00071A62" w:rsidRPr="0096475E" w:rsidRDefault="00071A62" w:rsidP="003E28A6">
      <w:pPr>
        <w:tabs>
          <w:tab w:val="left" w:pos="3570"/>
        </w:tabs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943"/>
        <w:gridCol w:w="709"/>
        <w:gridCol w:w="5635"/>
      </w:tblGrid>
      <w:tr w:rsidR="00263340" w:rsidRPr="0096475E" w:rsidTr="00C057E5">
        <w:trPr>
          <w:jc w:val="center"/>
        </w:trPr>
        <w:tc>
          <w:tcPr>
            <w:tcW w:w="2943" w:type="dxa"/>
            <w:shd w:val="clear" w:color="auto" w:fill="79CBDF" w:themeFill="accent1" w:themeFillTint="99"/>
          </w:tcPr>
          <w:p w:rsidR="00263340" w:rsidRPr="0096475E" w:rsidRDefault="00263340" w:rsidP="00D64E10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09" w:type="dxa"/>
            <w:shd w:val="clear" w:color="auto" w:fill="79CBDF" w:themeFill="accent1" w:themeFillTint="99"/>
          </w:tcPr>
          <w:p w:rsidR="00263340" w:rsidRPr="0096475E" w:rsidRDefault="00263340" w:rsidP="009E21B7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635" w:type="dxa"/>
            <w:shd w:val="clear" w:color="auto" w:fill="79CBDF" w:themeFill="accent1" w:themeFillTint="99"/>
          </w:tcPr>
          <w:p w:rsidR="00263340" w:rsidRPr="0096475E" w:rsidRDefault="00263340" w:rsidP="009E21B7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 w:val="restart"/>
            <w:vAlign w:val="center"/>
          </w:tcPr>
          <w:p w:rsidR="00D64E10" w:rsidRPr="0096475E" w:rsidRDefault="00D64E10" w:rsidP="00D64E10">
            <w:pPr>
              <w:tabs>
                <w:tab w:val="left" w:pos="3570"/>
              </w:tabs>
              <w:spacing w:before="120" w:after="120"/>
              <w:jc w:val="center"/>
              <w:rPr>
                <w:rFonts w:ascii="Trebuchet MS" w:hAnsi="Trebuchet MS"/>
                <w:b/>
                <w:sz w:val="32"/>
              </w:rPr>
            </w:pPr>
            <w:r w:rsidRPr="0096475E">
              <w:rPr>
                <w:rFonts w:ascii="Trebuchet MS" w:hAnsi="Trebuchet MS"/>
                <w:b/>
                <w:sz w:val="32"/>
              </w:rPr>
              <w:t>Ciências Contábeis</w:t>
            </w: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15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Administração financeira e contábil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/>
          </w:tcPr>
          <w:p w:rsidR="00D64E10" w:rsidRPr="0096475E" w:rsidRDefault="00D64E10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16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Contabilidade básica aplicada ao setor público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/>
          </w:tcPr>
          <w:p w:rsidR="00D64E10" w:rsidRPr="0096475E" w:rsidRDefault="00D64E10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17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Contabilidade com foco na gestão da informação contábil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/>
          </w:tcPr>
          <w:p w:rsidR="00D64E10" w:rsidRPr="0096475E" w:rsidRDefault="00D64E10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18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Contabilidade com foco na gestão do patrimônio público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/>
          </w:tcPr>
          <w:p w:rsidR="00D64E10" w:rsidRPr="0096475E" w:rsidRDefault="00D64E10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19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Encerramento de Exercício Financeiro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/>
          </w:tcPr>
          <w:p w:rsidR="00D64E10" w:rsidRPr="0096475E" w:rsidRDefault="00D64E10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20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Principais aspectos das mudanças da contabilidade aplicada ao setor público</w:t>
            </w:r>
          </w:p>
        </w:tc>
      </w:tr>
    </w:tbl>
    <w:p w:rsidR="0096475E" w:rsidRDefault="0096475E" w:rsidP="003E28A6">
      <w:pPr>
        <w:tabs>
          <w:tab w:val="left" w:pos="3570"/>
        </w:tabs>
        <w:spacing w:before="120" w:after="120"/>
        <w:rPr>
          <w:rFonts w:ascii="Trebuchet MS" w:hAnsi="Trebuchet MS"/>
          <w:b/>
          <w:sz w:val="28"/>
        </w:rPr>
      </w:pPr>
    </w:p>
    <w:p w:rsidR="00941DCD" w:rsidRPr="0096475E" w:rsidRDefault="00941DCD" w:rsidP="003E28A6">
      <w:pPr>
        <w:tabs>
          <w:tab w:val="left" w:pos="3570"/>
        </w:tabs>
        <w:spacing w:before="120" w:after="120"/>
        <w:rPr>
          <w:rFonts w:ascii="Trebuchet MS" w:hAnsi="Trebuchet MS"/>
          <w:b/>
          <w:sz w:val="28"/>
        </w:rPr>
      </w:pPr>
    </w:p>
    <w:p w:rsidR="0096475E" w:rsidRPr="0096475E" w:rsidRDefault="003E28A6" w:rsidP="00941DCD">
      <w:pPr>
        <w:spacing w:before="160" w:after="4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TEMATÍCA 2 </w:t>
      </w:r>
      <w:r w:rsidR="003E69FA"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–</w:t>
      </w: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 </w:t>
      </w:r>
      <w:r w:rsidR="003E69FA"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ADMINISTRAÇÃO PÚBLICA</w:t>
      </w: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3E69FA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3E69FA" w:rsidRPr="0096475E" w:rsidRDefault="003E69FA" w:rsidP="003E69FA">
            <w:pPr>
              <w:tabs>
                <w:tab w:val="left" w:pos="3570"/>
              </w:tabs>
              <w:spacing w:before="120" w:after="120"/>
              <w:jc w:val="center"/>
              <w:rPr>
                <w:rFonts w:ascii="Trebuchet MS" w:hAnsi="Trebuchet MS"/>
                <w:b/>
                <w:sz w:val="28"/>
              </w:rPr>
            </w:pPr>
            <w:r w:rsidRPr="0096475E">
              <w:rPr>
                <w:rFonts w:ascii="Trebuchet MS" w:hAnsi="Trebuchet MS"/>
                <w:b/>
                <w:sz w:val="28"/>
              </w:rPr>
              <w:t>Administração Federal</w:t>
            </w: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21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Execução do orçamento federal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/>
          </w:tcPr>
          <w:p w:rsidR="003E69FA" w:rsidRPr="0096475E" w:rsidRDefault="003E69FA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22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Federalismo e federalismo fiscal no Brasil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/>
          </w:tcPr>
          <w:p w:rsidR="003E69FA" w:rsidRPr="0096475E" w:rsidRDefault="003E69FA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23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Introdução ao federalismo fiscal</w:t>
            </w:r>
          </w:p>
        </w:tc>
      </w:tr>
    </w:tbl>
    <w:p w:rsidR="003E69FA" w:rsidRPr="0096475E" w:rsidRDefault="003E69FA" w:rsidP="003E28A6">
      <w:pPr>
        <w:tabs>
          <w:tab w:val="left" w:pos="3570"/>
        </w:tabs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3E69FA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lastRenderedPageBreak/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 xml:space="preserve">Nº 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3E69FA" w:rsidRPr="0096475E" w:rsidRDefault="003E69FA" w:rsidP="003E69FA">
            <w:pPr>
              <w:spacing w:before="120" w:after="120"/>
              <w:jc w:val="center"/>
              <w:rPr>
                <w:rFonts w:ascii="Trebuchet MS" w:hAnsi="Trebuchet MS"/>
                <w:b/>
                <w:sz w:val="32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Administração Municipal</w:t>
            </w: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24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tributária municipal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25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Impactos da mudança do clima para a gestão municipal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26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Lei de diretrizes orçamentárias para municípios</w:t>
            </w:r>
          </w:p>
        </w:tc>
      </w:tr>
    </w:tbl>
    <w:p w:rsidR="003E69FA" w:rsidRPr="0096475E" w:rsidRDefault="003E69FA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3E69FA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</w:tcPr>
          <w:p w:rsidR="003E69FA" w:rsidRPr="0096475E" w:rsidRDefault="003E69FA" w:rsidP="00285939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Atendimento ao Público</w:t>
            </w:r>
          </w:p>
        </w:tc>
        <w:tc>
          <w:tcPr>
            <w:tcW w:w="582" w:type="dxa"/>
            <w:vAlign w:val="center"/>
          </w:tcPr>
          <w:p w:rsidR="003E69FA" w:rsidRPr="0096475E" w:rsidRDefault="003E69FA" w:rsidP="0028593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27</w:t>
            </w:r>
          </w:p>
        </w:tc>
        <w:tc>
          <w:tcPr>
            <w:tcW w:w="5559" w:type="dxa"/>
            <w:vAlign w:val="center"/>
          </w:tcPr>
          <w:p w:rsidR="003E69FA" w:rsidRPr="0096475E" w:rsidRDefault="003E69FA" w:rsidP="00285939">
            <w:pPr>
              <w:spacing w:before="120" w:after="120"/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Atendimento ao Público Interno e Externo</w:t>
            </w:r>
          </w:p>
        </w:tc>
      </w:tr>
    </w:tbl>
    <w:p w:rsidR="003E69FA" w:rsidRPr="0096475E" w:rsidRDefault="003E69FA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285939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285939" w:rsidRPr="0096475E" w:rsidRDefault="00285939" w:rsidP="00285939">
            <w:pPr>
              <w:spacing w:before="120" w:after="120"/>
              <w:jc w:val="center"/>
              <w:rPr>
                <w:rFonts w:ascii="Trebuchet MS" w:hAnsi="Trebuchet MS"/>
                <w:b/>
                <w:sz w:val="36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Auditoria</w:t>
            </w: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28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Atividade correcional - visão geral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29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Auditoria e controle para estatais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30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Capacitação em auditorias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31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Comissão par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32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proofErr w:type="spellStart"/>
            <w:r w:rsidRPr="0096475E">
              <w:rPr>
                <w:rFonts w:ascii="Trebuchet MS" w:hAnsi="Trebuchet MS"/>
              </w:rPr>
              <w:t>Compliance</w:t>
            </w:r>
            <w:proofErr w:type="spellEnd"/>
            <w:r w:rsidRPr="0096475E">
              <w:rPr>
                <w:rFonts w:ascii="Trebuchet MS" w:hAnsi="Trebuchet MS"/>
              </w:rPr>
              <w:t xml:space="preserve"> anticorrupção em empresas estatais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33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Contabilização de benefícios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34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Elaboração de relatórios de auditoria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35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de corregedorias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36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Normas Internacionais de Auditoria Financeira - NIA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37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PAD estatutário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38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Prevenção à lavagem de dinheiro e ao financiamento do terrorismo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39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Programa de leniência antitruste do CADE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40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Provas no processo administrativo disciplinar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41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Sistema </w:t>
            </w:r>
            <w:proofErr w:type="spellStart"/>
            <w:r w:rsidRPr="0096475E">
              <w:rPr>
                <w:rFonts w:ascii="Trebuchet MS" w:hAnsi="Trebuchet MS"/>
              </w:rPr>
              <w:t>E-pessoal</w:t>
            </w:r>
            <w:proofErr w:type="spellEnd"/>
            <w:r w:rsidRPr="0096475E">
              <w:rPr>
                <w:rFonts w:ascii="Trebuchet MS" w:hAnsi="Trebuchet MS"/>
              </w:rPr>
              <w:t xml:space="preserve"> CGU</w:t>
            </w:r>
          </w:p>
        </w:tc>
      </w:tr>
    </w:tbl>
    <w:p w:rsidR="0096475E" w:rsidRPr="0096475E" w:rsidRDefault="0096475E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285939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Align w:val="center"/>
          </w:tcPr>
          <w:p w:rsidR="00285939" w:rsidRPr="0096475E" w:rsidRDefault="00285939" w:rsidP="00285939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  <w:sz w:val="28"/>
                <w:szCs w:val="28"/>
              </w:rPr>
              <w:t>Avaliação de Desempenho (Setor Público)</w:t>
            </w:r>
          </w:p>
        </w:tc>
        <w:tc>
          <w:tcPr>
            <w:tcW w:w="582" w:type="dxa"/>
            <w:vAlign w:val="center"/>
          </w:tcPr>
          <w:p w:rsidR="00285939" w:rsidRPr="0096475E" w:rsidRDefault="00285939" w:rsidP="0028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42</w:t>
            </w:r>
          </w:p>
        </w:tc>
        <w:tc>
          <w:tcPr>
            <w:tcW w:w="5559" w:type="dxa"/>
            <w:vAlign w:val="center"/>
          </w:tcPr>
          <w:p w:rsidR="00285939" w:rsidRPr="0096475E" w:rsidRDefault="00285939" w:rsidP="0028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="Trebuchet MS" w:hAnsi="Trebuchet MS"/>
                <w:color w:val="000000"/>
              </w:rPr>
            </w:pPr>
            <w:r w:rsidRPr="0096475E">
              <w:rPr>
                <w:rFonts w:ascii="Trebuchet MS" w:hAnsi="Trebuchet MS"/>
              </w:rPr>
              <w:t>Avaliação dos Servidores</w:t>
            </w:r>
          </w:p>
        </w:tc>
      </w:tr>
    </w:tbl>
    <w:p w:rsidR="00285939" w:rsidRDefault="00285939" w:rsidP="003E28A6">
      <w:pPr>
        <w:spacing w:before="120" w:after="120"/>
        <w:rPr>
          <w:rFonts w:ascii="Trebuchet MS" w:hAnsi="Trebuchet MS"/>
          <w:b/>
        </w:rPr>
      </w:pPr>
    </w:p>
    <w:p w:rsidR="00941DCD" w:rsidRDefault="00941DCD" w:rsidP="003E28A6">
      <w:pPr>
        <w:spacing w:before="120" w:after="120"/>
        <w:rPr>
          <w:rFonts w:ascii="Trebuchet MS" w:hAnsi="Trebuchet MS"/>
          <w:b/>
        </w:rPr>
      </w:pPr>
    </w:p>
    <w:p w:rsidR="00941DCD" w:rsidRDefault="00941DCD" w:rsidP="003E28A6">
      <w:pPr>
        <w:spacing w:before="120" w:after="120"/>
        <w:rPr>
          <w:rFonts w:ascii="Trebuchet MS" w:hAnsi="Trebuchet MS"/>
          <w:b/>
        </w:rPr>
      </w:pPr>
    </w:p>
    <w:p w:rsidR="00941DCD" w:rsidRPr="0096475E" w:rsidRDefault="00941DC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285939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lastRenderedPageBreak/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285939" w:rsidRPr="0096475E" w:rsidRDefault="00285939" w:rsidP="0028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b/>
                <w:color w:val="000000"/>
                <w:sz w:val="36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Compras Governamentais</w:t>
            </w: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43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ABNT NBR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44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Aplicação de penalidades nos contratos administrativos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45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Combate a desvios e temas polêmicos em contratos para elaboração de projetos e execução de obras públicas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46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Contratação e acompanhamento de projetos na </w:t>
            </w:r>
            <w:proofErr w:type="spellStart"/>
            <w:r w:rsidRPr="0096475E">
              <w:rPr>
                <w:rFonts w:ascii="Trebuchet MS" w:hAnsi="Trebuchet MS"/>
              </w:rPr>
              <w:t>Ancine</w:t>
            </w:r>
            <w:proofErr w:type="spellEnd"/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47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Contratações públicas sustentáveis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48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Curso básico de licitações - enfrentando (e vencendo) tabus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49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Elaboração de estudos preliminares na contratação de serviços (in 05/2017)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50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Elaboração de termos de referência para contratação de bens e serviços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51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Fiscalização de obras e serviços de engenharia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52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Fiscalização de projetos e obras de engenharia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53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Fiscalização na gestão do patrimônio da união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54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Formação de pregoeiros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55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Formação de pregoeiros - teoria e prática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56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Fundamentos da gestão da logística pública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57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de materiais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58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de riscos nas contratações públicas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59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e fiscalização de contratos administrativos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60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Gestão, Fiscalização e Execução de Contratos segundo Instruções Normativas específicas.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61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Instrução processual em licitações e contratos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62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Licitações sustentáveis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63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Licitações sustentáveis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64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Lideranças em logística e compras públicas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65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Logística de suprimentos - lei nº 8.666/93, pregão e registro de </w:t>
            </w:r>
            <w:proofErr w:type="gramStart"/>
            <w:r w:rsidRPr="0096475E">
              <w:rPr>
                <w:rFonts w:ascii="Trebuchet MS" w:hAnsi="Trebuchet MS"/>
              </w:rPr>
              <w:t>preços</w:t>
            </w:r>
            <w:proofErr w:type="gramEnd"/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66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Noções introdutórias de licitação e contratos administrativos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67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de contratações aplicado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68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Plano anual de contratação e sistema PGC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69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Prevenção e detecção de cartéis em licitações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70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Problemas e soluções na execução de contratos administrativos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71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Reajuste, repactuação e planilha de </w:t>
            </w:r>
            <w:proofErr w:type="gramStart"/>
            <w:r w:rsidRPr="0096475E">
              <w:rPr>
                <w:rFonts w:ascii="Trebuchet MS" w:hAnsi="Trebuchet MS"/>
              </w:rPr>
              <w:t>custos</w:t>
            </w:r>
            <w:proofErr w:type="gramEnd"/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72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Regras e fundamentos do sistema de concessão de diárias e passagens (SCDP)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73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Sistema de registro de preços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74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Sustentabilidade na administração pública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75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Termo de Execução Descentralizada</w:t>
            </w:r>
          </w:p>
        </w:tc>
      </w:tr>
    </w:tbl>
    <w:p w:rsidR="003E69FA" w:rsidRPr="0096475E" w:rsidRDefault="003E69FA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B202BE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</w:tcPr>
          <w:p w:rsidR="00B202BE" w:rsidRPr="0096475E" w:rsidRDefault="00B202BE" w:rsidP="009E2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 w:val="28"/>
                <w:szCs w:val="28"/>
              </w:rPr>
              <w:t>Concessão de Serviços Públicos</w:t>
            </w:r>
          </w:p>
        </w:tc>
        <w:tc>
          <w:tcPr>
            <w:tcW w:w="582" w:type="dxa"/>
            <w:vAlign w:val="center"/>
          </w:tcPr>
          <w:p w:rsidR="00B202BE" w:rsidRPr="0096475E" w:rsidRDefault="00B202BE" w:rsidP="00FF1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76</w:t>
            </w:r>
          </w:p>
        </w:tc>
        <w:tc>
          <w:tcPr>
            <w:tcW w:w="5559" w:type="dxa"/>
            <w:vAlign w:val="center"/>
          </w:tcPr>
          <w:p w:rsidR="00B202BE" w:rsidRPr="0096475E" w:rsidRDefault="00B202BE" w:rsidP="00FF1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color w:val="000000"/>
              </w:rPr>
            </w:pPr>
            <w:r w:rsidRPr="0096475E">
              <w:rPr>
                <w:rFonts w:ascii="Trebuchet MS" w:hAnsi="Trebuchet MS"/>
              </w:rPr>
              <w:t>Licenciamento ambiental federal - módulo básico</w:t>
            </w:r>
          </w:p>
        </w:tc>
      </w:tr>
    </w:tbl>
    <w:p w:rsidR="00B202BE" w:rsidRPr="0096475E" w:rsidRDefault="00B202BE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AF161C" w:rsidRPr="0096475E" w:rsidRDefault="00AF161C" w:rsidP="00AF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b/>
                <w:color w:val="000000"/>
                <w:sz w:val="32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Controle de Gestão</w:t>
            </w: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77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Básico em orçamento público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78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Cartão de Pagamento com Atualização do PCASP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79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Elaboração do plano plurianual 2020-2023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80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Equilíbrio fiscal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81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do orçamento público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82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orçamentária e financeira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83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orçamentária e financeira - visão geral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84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Instrumentos de planejamento financeiro: PPA, LDO e </w:t>
            </w:r>
            <w:proofErr w:type="gramStart"/>
            <w:r w:rsidRPr="0096475E">
              <w:rPr>
                <w:rFonts w:ascii="Trebuchet MS" w:hAnsi="Trebuchet MS"/>
              </w:rPr>
              <w:t>LOA</w:t>
            </w:r>
            <w:proofErr w:type="gramEnd"/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85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Introdução ao orçamento público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86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Lei de responsabilidade fiscal (</w:t>
            </w:r>
            <w:proofErr w:type="spellStart"/>
            <w:proofErr w:type="gramStart"/>
            <w:r w:rsidRPr="0096475E">
              <w:rPr>
                <w:rFonts w:ascii="Trebuchet MS" w:hAnsi="Trebuchet MS"/>
              </w:rPr>
              <w:t>lLRF</w:t>
            </w:r>
            <w:proofErr w:type="spellEnd"/>
            <w:proofErr w:type="gramEnd"/>
            <w:r w:rsidRPr="0096475E">
              <w:rPr>
                <w:rFonts w:ascii="Trebuchet MS" w:hAnsi="Trebuchet MS"/>
              </w:rPr>
              <w:t>) e novo regime fiscal (NRF)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87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Lideranças em orçamento e finanças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88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Orçamento público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89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Práticas na execução orçamentária e financeira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90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Processo legislativo orçamentário - orçamento impositivo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91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Suprimentos de Fundos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92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Tesouro gerencial</w:t>
            </w:r>
          </w:p>
        </w:tc>
      </w:tr>
    </w:tbl>
    <w:p w:rsidR="00AF161C" w:rsidRPr="0096475E" w:rsidRDefault="00AF161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AF161C" w:rsidRPr="0096475E" w:rsidRDefault="00AF161C" w:rsidP="00AF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b/>
                <w:color w:val="000000"/>
                <w:sz w:val="32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Controle Social</w:t>
            </w: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93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Acesso à informação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94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Cidadania fiscal: uma receita para o Brasil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95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Controle social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96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Controles institucional e social dos gastos públicos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97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Educação fiscal - estado e tributação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98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Educação fiscal - orçamento e coesão social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99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Regulamentação da lei de acesso à informação nos municípios</w:t>
            </w:r>
          </w:p>
        </w:tc>
      </w:tr>
    </w:tbl>
    <w:p w:rsidR="00AF161C" w:rsidRPr="0096475E" w:rsidRDefault="00AF161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Align w:val="center"/>
          </w:tcPr>
          <w:p w:rsidR="00AF161C" w:rsidRPr="0096475E" w:rsidRDefault="00AF161C" w:rsidP="00AF161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 xml:space="preserve">Corrupção </w:t>
            </w:r>
            <w:r w:rsidRPr="0096475E">
              <w:rPr>
                <w:rFonts w:ascii="Trebuchet MS" w:hAnsi="Trebuchet MS"/>
                <w:b/>
                <w:sz w:val="32"/>
                <w:szCs w:val="28"/>
              </w:rPr>
              <w:t>Administrativa</w:t>
            </w:r>
          </w:p>
        </w:tc>
        <w:tc>
          <w:tcPr>
            <w:tcW w:w="642" w:type="dxa"/>
            <w:vAlign w:val="center"/>
          </w:tcPr>
          <w:p w:rsidR="00AF161C" w:rsidRPr="0096475E" w:rsidRDefault="00AF161C" w:rsidP="00AF161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100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proofErr w:type="spellStart"/>
            <w:r w:rsidRPr="0096475E">
              <w:rPr>
                <w:rFonts w:ascii="Trebuchet MS" w:hAnsi="Trebuchet MS"/>
              </w:rPr>
              <w:t>Compliance</w:t>
            </w:r>
            <w:proofErr w:type="spellEnd"/>
            <w:r w:rsidRPr="0096475E">
              <w:rPr>
                <w:rFonts w:ascii="Trebuchet MS" w:hAnsi="Trebuchet MS"/>
              </w:rPr>
              <w:t xml:space="preserve"> anticorrupção em empresas estatais</w:t>
            </w:r>
          </w:p>
        </w:tc>
      </w:tr>
    </w:tbl>
    <w:p w:rsidR="00AF161C" w:rsidRPr="0096475E" w:rsidRDefault="00AF161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38"/>
        <w:gridCol w:w="5559"/>
      </w:tblGrid>
      <w:tr w:rsidR="001643F8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1643F8" w:rsidRPr="0096475E" w:rsidRDefault="001643F8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1643F8" w:rsidRPr="0096475E" w:rsidRDefault="001643F8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1643F8" w:rsidRPr="0096475E" w:rsidRDefault="001643F8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1643F8" w:rsidRPr="0096475E" w:rsidTr="00C057E5">
        <w:trPr>
          <w:jc w:val="center"/>
        </w:trPr>
        <w:tc>
          <w:tcPr>
            <w:tcW w:w="3070" w:type="dxa"/>
            <w:vAlign w:val="bottom"/>
          </w:tcPr>
          <w:p w:rsidR="001643F8" w:rsidRPr="0096475E" w:rsidRDefault="001643F8" w:rsidP="00973F0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Ética no Setor Público</w:t>
            </w:r>
          </w:p>
        </w:tc>
        <w:tc>
          <w:tcPr>
            <w:tcW w:w="582" w:type="dxa"/>
            <w:vAlign w:val="center"/>
          </w:tcPr>
          <w:p w:rsidR="001643F8" w:rsidRPr="0096475E" w:rsidRDefault="001643F8" w:rsidP="00973F02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101</w:t>
            </w:r>
          </w:p>
        </w:tc>
        <w:tc>
          <w:tcPr>
            <w:tcW w:w="5559" w:type="dxa"/>
            <w:vAlign w:val="center"/>
          </w:tcPr>
          <w:p w:rsidR="001643F8" w:rsidRPr="0096475E" w:rsidRDefault="001643F8" w:rsidP="0096475E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Ética e serviço público</w:t>
            </w:r>
          </w:p>
        </w:tc>
      </w:tr>
    </w:tbl>
    <w:p w:rsidR="00157FAD" w:rsidRPr="0096475E" w:rsidRDefault="00157FA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157FAD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 w:val="36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Gestão de Pessoas no Setor Público</w:t>
            </w:r>
          </w:p>
          <w:p w:rsidR="00157FAD" w:rsidRPr="0096475E" w:rsidRDefault="00157FAD" w:rsidP="00FF14D8">
            <w:pPr>
              <w:spacing w:before="120" w:after="120"/>
              <w:jc w:val="center"/>
              <w:rPr>
                <w:rFonts w:ascii="Trebuchet MS" w:hAnsi="Trebuchet MS"/>
                <w:b/>
                <w:sz w:val="32"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102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estratégica de pessoas e planos de carreira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103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por competências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104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por competências – módulo introdução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105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Lei 8.112/90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106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O papel da área de GP na gestão da mudança organizacional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107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das ações de capacitação baseado em competências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108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Qualidade de vida no trabalho</w:t>
            </w:r>
          </w:p>
        </w:tc>
      </w:tr>
    </w:tbl>
    <w:p w:rsidR="00157FAD" w:rsidRPr="0096475E" w:rsidRDefault="00157FA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B202BE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 w:val="36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Governança e Gestão de Riscos</w:t>
            </w:r>
          </w:p>
          <w:p w:rsidR="00B202BE" w:rsidRPr="0096475E" w:rsidRDefault="00B202BE" w:rsidP="00B202BE">
            <w:pPr>
              <w:spacing w:before="120" w:after="120"/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109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Análise de impacto regulatório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110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Análise de impacto regulatório: definição de problemas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111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Construção de cenários prospectivos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112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Gerenciamento de riscos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113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de riscos no setor público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114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Gestão/Gerenciamento De Crises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115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Introdução à gestão de riscos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116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e governança de políticas públicas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117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governamental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118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territorial e investimento em infraestrutura</w:t>
            </w:r>
          </w:p>
        </w:tc>
      </w:tr>
    </w:tbl>
    <w:p w:rsidR="00941DCD" w:rsidRPr="0096475E" w:rsidRDefault="00941DC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B202BE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 w:val="36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Governo Eletrônico / Digital</w:t>
            </w:r>
          </w:p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119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Avaliação de qualidade dos serviços públicos no contexto da transformação digital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120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Defesa do usuário e simplificação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121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Elaboração de plano de dados abertos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122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Governo aberto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123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Introdução à lei brasileira de proteção de dados pessoais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124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Introdução </w:t>
            </w:r>
            <w:proofErr w:type="gramStart"/>
            <w:r w:rsidRPr="0096475E">
              <w:rPr>
                <w:rFonts w:ascii="Trebuchet MS" w:hAnsi="Trebuchet MS"/>
              </w:rPr>
              <w:t>a</w:t>
            </w:r>
            <w:proofErr w:type="gramEnd"/>
            <w:r w:rsidRPr="0096475E">
              <w:rPr>
                <w:rFonts w:ascii="Trebuchet MS" w:hAnsi="Trebuchet MS"/>
              </w:rPr>
              <w:t xml:space="preserve"> transformação digital no governo </w:t>
            </w:r>
            <w:r w:rsidRPr="0096475E">
              <w:rPr>
                <w:rFonts w:ascii="Trebuchet MS" w:hAnsi="Trebuchet MS"/>
              </w:rPr>
              <w:lastRenderedPageBreak/>
              <w:t>brasileiro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125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Pesquisa com usuários de serviços </w:t>
            </w:r>
            <w:proofErr w:type="gramStart"/>
            <w:r w:rsidRPr="0096475E">
              <w:rPr>
                <w:rFonts w:ascii="Trebuchet MS" w:hAnsi="Trebuchet MS"/>
              </w:rPr>
              <w:t>públicos .</w:t>
            </w:r>
            <w:proofErr w:type="spellStart"/>
            <w:proofErr w:type="gramEnd"/>
            <w:r w:rsidRPr="0096475E">
              <w:rPr>
                <w:rFonts w:ascii="Trebuchet MS" w:hAnsi="Trebuchet MS"/>
              </w:rPr>
              <w:t>ptd</w:t>
            </w:r>
            <w:proofErr w:type="spellEnd"/>
            <w:r w:rsidRPr="0096475E">
              <w:rPr>
                <w:rFonts w:ascii="Trebuchet MS" w:hAnsi="Trebuchet MS"/>
              </w:rPr>
              <w:t>.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126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Portal gov.</w:t>
            </w:r>
            <w:proofErr w:type="gramStart"/>
            <w:r w:rsidRPr="0096475E">
              <w:rPr>
                <w:rFonts w:ascii="Trebuchet MS" w:hAnsi="Trebuchet MS"/>
              </w:rPr>
              <w:t>br</w:t>
            </w:r>
            <w:proofErr w:type="gramEnd"/>
            <w:r w:rsidRPr="0096475E">
              <w:rPr>
                <w:rFonts w:ascii="Trebuchet MS" w:hAnsi="Trebuchet MS"/>
              </w:rPr>
              <w:t xml:space="preserve"> .</w:t>
            </w:r>
            <w:proofErr w:type="spellStart"/>
            <w:r w:rsidRPr="0096475E">
              <w:rPr>
                <w:rFonts w:ascii="Trebuchet MS" w:hAnsi="Trebuchet MS"/>
              </w:rPr>
              <w:t>ptd</w:t>
            </w:r>
            <w:proofErr w:type="spellEnd"/>
            <w:r w:rsidRPr="0096475E">
              <w:rPr>
                <w:rFonts w:ascii="Trebuchet MS" w:hAnsi="Trebuchet MS"/>
              </w:rPr>
              <w:t>.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127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Projeto de interface para serviços </w:t>
            </w:r>
            <w:proofErr w:type="gramStart"/>
            <w:r w:rsidRPr="0096475E">
              <w:rPr>
                <w:rFonts w:ascii="Trebuchet MS" w:hAnsi="Trebuchet MS"/>
              </w:rPr>
              <w:t>digitais .</w:t>
            </w:r>
            <w:proofErr w:type="spellStart"/>
            <w:proofErr w:type="gramEnd"/>
            <w:r w:rsidRPr="0096475E">
              <w:rPr>
                <w:rFonts w:ascii="Trebuchet MS" w:hAnsi="Trebuchet MS"/>
              </w:rPr>
              <w:t>ptd</w:t>
            </w:r>
            <w:proofErr w:type="spellEnd"/>
            <w:r w:rsidRPr="0096475E">
              <w:rPr>
                <w:rFonts w:ascii="Trebuchet MS" w:hAnsi="Trebuchet MS"/>
              </w:rPr>
              <w:t>.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128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Proteção de dados pessoais no setor </w:t>
            </w:r>
            <w:proofErr w:type="gramStart"/>
            <w:r w:rsidRPr="0096475E">
              <w:rPr>
                <w:rFonts w:ascii="Trebuchet MS" w:hAnsi="Trebuchet MS"/>
              </w:rPr>
              <w:t>público .</w:t>
            </w:r>
            <w:proofErr w:type="spellStart"/>
            <w:proofErr w:type="gramEnd"/>
            <w:r w:rsidRPr="0096475E">
              <w:rPr>
                <w:rFonts w:ascii="Trebuchet MS" w:hAnsi="Trebuchet MS"/>
              </w:rPr>
              <w:t>ptd</w:t>
            </w:r>
            <w:proofErr w:type="spellEnd"/>
            <w:r w:rsidRPr="0096475E">
              <w:rPr>
                <w:rFonts w:ascii="Trebuchet MS" w:hAnsi="Trebuchet MS"/>
              </w:rPr>
              <w:t>.</w:t>
            </w:r>
          </w:p>
        </w:tc>
      </w:tr>
    </w:tbl>
    <w:p w:rsidR="00157FAD" w:rsidRPr="0096475E" w:rsidRDefault="00157FA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38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Indicador de Desempenho (Setor Público)</w:t>
            </w:r>
          </w:p>
        </w:tc>
        <w:tc>
          <w:tcPr>
            <w:tcW w:w="582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129</w:t>
            </w:r>
          </w:p>
        </w:tc>
        <w:tc>
          <w:tcPr>
            <w:tcW w:w="5559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Elaboração de indicadores de desempenho institucional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130</w:t>
            </w:r>
          </w:p>
        </w:tc>
        <w:tc>
          <w:tcPr>
            <w:tcW w:w="5559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Monitoramento e indicadores de políticas públicas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131</w:t>
            </w:r>
          </w:p>
        </w:tc>
        <w:tc>
          <w:tcPr>
            <w:tcW w:w="5559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Sistema de monitoramento e indicadores para políticas públicas</w:t>
            </w:r>
          </w:p>
        </w:tc>
      </w:tr>
    </w:tbl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FF14D8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Inovação na Gestão Pública</w:t>
            </w:r>
          </w:p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132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 prática sistêmica: solução de situação-problema em contextos das políticas públicas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133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Ações inovadoras da CGU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134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Aplicando o ágil na execução e gestão de projetos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135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Cases de inovação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136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Criatividade e novas tecnologias no serviço público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137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Design etnográfico aplicado ao setor público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138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Design </w:t>
            </w:r>
            <w:proofErr w:type="spellStart"/>
            <w:r w:rsidRPr="0096475E">
              <w:rPr>
                <w:rFonts w:ascii="Trebuchet MS" w:hAnsi="Trebuchet MS" w:cs="Calibri"/>
              </w:rPr>
              <w:t>thinking</w:t>
            </w:r>
            <w:proofErr w:type="spellEnd"/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139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Design </w:t>
            </w:r>
            <w:proofErr w:type="spellStart"/>
            <w:r w:rsidRPr="0096475E">
              <w:rPr>
                <w:rFonts w:ascii="Trebuchet MS" w:hAnsi="Trebuchet MS" w:cs="Calibri"/>
              </w:rPr>
              <w:t>thinking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inovação no setor público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140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Ensaiando futuros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141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Facilitação gráfica e registro visual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142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e difusão de inovações no setor público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143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pública com base em evidências - inovação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144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Inovação social para o aperfeiçoamento de políticas públicas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145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Melhores práticas de administração de serviços na nuvem de governo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146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Método ágil para criação e teste de soluções inovadoras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147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Policy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design</w:t>
            </w:r>
          </w:p>
        </w:tc>
      </w:tr>
    </w:tbl>
    <w:p w:rsidR="00FF14D8" w:rsidRDefault="00FF14D8" w:rsidP="003E28A6">
      <w:pPr>
        <w:spacing w:before="120" w:after="120"/>
        <w:rPr>
          <w:rFonts w:ascii="Trebuchet MS" w:hAnsi="Trebuchet MS"/>
          <w:b/>
        </w:rPr>
      </w:pPr>
    </w:p>
    <w:p w:rsidR="00941DCD" w:rsidRDefault="00941DCD" w:rsidP="003E28A6">
      <w:pPr>
        <w:spacing w:before="120" w:after="120"/>
        <w:rPr>
          <w:rFonts w:ascii="Trebuchet MS" w:hAnsi="Trebuchet MS"/>
          <w:b/>
        </w:rPr>
      </w:pPr>
    </w:p>
    <w:p w:rsidR="00941DCD" w:rsidRDefault="00941DC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FF14D8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lastRenderedPageBreak/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Liderança</w:t>
            </w:r>
          </w:p>
          <w:p w:rsidR="00FF14D8" w:rsidRPr="0096475E" w:rsidRDefault="00FF14D8" w:rsidP="00FF14D8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148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 prática sistêmica do gerente de alto desempenho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149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Desenvolvendo times de alta </w:t>
            </w:r>
            <w:proofErr w:type="gramStart"/>
            <w:r w:rsidRPr="0096475E">
              <w:rPr>
                <w:rFonts w:ascii="Trebuchet MS" w:hAnsi="Trebuchet MS" w:cs="Calibri"/>
              </w:rPr>
              <w:t>performance</w:t>
            </w:r>
            <w:proofErr w:type="gramEnd"/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150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pessoal - base da liderança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151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Gestor Consciente, </w:t>
            </w:r>
            <w:proofErr w:type="gramStart"/>
            <w:r w:rsidRPr="0096475E">
              <w:rPr>
                <w:rFonts w:ascii="Trebuchet MS" w:hAnsi="Trebuchet MS" w:cs="Calibri"/>
              </w:rPr>
              <w:t>3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 níveis de entrega - Líder que gera alta entrega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152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 como essência da gestão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153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 e gestão de equipes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154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Liderança: desafio do engajamento de equipes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155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Liderança: reflexão e ação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156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Lideranças em gestão de pessoas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157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Lideranças em logística e compras públicas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158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Lideranças em orçamento e finanças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159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Lideranças em tecnologia da informação e comunicações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160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Lideranças em transformação de serviços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161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Papel do gerente na gestão do desempenho de equipe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162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Programa de desenvolvimento de gerentes operacionais - PDGO</w:t>
            </w:r>
          </w:p>
        </w:tc>
      </w:tr>
    </w:tbl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FF14D8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Modernização Administrativa</w:t>
            </w: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163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Funcionamento do SIASS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164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Introdução ao sistema </w:t>
            </w:r>
            <w:proofErr w:type="spellStart"/>
            <w:r w:rsidRPr="0096475E">
              <w:rPr>
                <w:rFonts w:ascii="Trebuchet MS" w:hAnsi="Trebuchet MS" w:cs="Calibri"/>
              </w:rPr>
              <w:t>Sigepe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- AFD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165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Mundo conectado? Manual de sobrevivência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166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O sistema integrado de planejamento - SIOP - e orçamento e as alterações orçamentárias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167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Operar o </w:t>
            </w:r>
            <w:proofErr w:type="spellStart"/>
            <w:r w:rsidRPr="0096475E">
              <w:rPr>
                <w:rFonts w:ascii="Trebuchet MS" w:hAnsi="Trebuchet MS" w:cs="Calibri"/>
              </w:rPr>
              <w:t>Agroform</w:t>
            </w:r>
            <w:proofErr w:type="spellEnd"/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168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Operar o Sistema de Gestão Integrada (SGI) e o Sistema de Informações Orçamentárias (SIOR)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169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Operar o Sistema SIASG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B6C83" w:rsidRDefault="431C4D50" w:rsidP="4B953AE9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4B953AE9">
              <w:rPr>
                <w:rFonts w:ascii="Trebuchet MS" w:hAnsi="Trebuchet MS" w:cs="Calibri"/>
                <w:b/>
                <w:bCs/>
              </w:rPr>
              <w:t>170</w:t>
            </w:r>
          </w:p>
        </w:tc>
        <w:tc>
          <w:tcPr>
            <w:tcW w:w="5499" w:type="dxa"/>
            <w:vAlign w:val="center"/>
          </w:tcPr>
          <w:p w:rsidR="00FF14D8" w:rsidRPr="009B6C83" w:rsidRDefault="431C4D50" w:rsidP="4B953AE9">
            <w:pPr>
              <w:rPr>
                <w:rFonts w:ascii="Trebuchet MS" w:hAnsi="Trebuchet MS" w:cs="Calibri"/>
              </w:rPr>
            </w:pPr>
            <w:r w:rsidRPr="4B953AE9">
              <w:rPr>
                <w:rFonts w:ascii="Trebuchet MS" w:hAnsi="Trebuchet MS" w:cs="Calibri"/>
              </w:rPr>
              <w:t>Operar o Sistema Vitro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171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SEI administrar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172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SIAFI básico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173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SIAFI ordens bancárias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174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SIAPE cadastro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175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SIAPE folha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176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Sistema de Gestão Interna (SGI)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177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Sistema eletrônico de informações - SEI! Usar</w:t>
            </w:r>
          </w:p>
        </w:tc>
      </w:tr>
    </w:tbl>
    <w:p w:rsidR="00FF14D8" w:rsidRDefault="00FF14D8" w:rsidP="003E28A6">
      <w:pPr>
        <w:spacing w:before="120" w:after="120"/>
        <w:rPr>
          <w:rFonts w:ascii="Trebuchet MS" w:hAnsi="Trebuchet MS"/>
          <w:b/>
        </w:rPr>
      </w:pPr>
    </w:p>
    <w:p w:rsidR="00941DCD" w:rsidRPr="0096475E" w:rsidRDefault="00941DCD" w:rsidP="003E28A6">
      <w:pPr>
        <w:spacing w:before="120" w:after="120"/>
        <w:rPr>
          <w:rFonts w:ascii="Trebuchet MS" w:hAnsi="Trebuchet MS"/>
          <w:b/>
        </w:rPr>
      </w:pPr>
    </w:p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FF14D8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lastRenderedPageBreak/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Ouvidoria</w:t>
            </w:r>
          </w:p>
          <w:p w:rsidR="00337FF6" w:rsidRPr="0096475E" w:rsidRDefault="00337FF6" w:rsidP="00FF14D8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178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Acesso à informação e ouvidorias do ministério público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179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Acesso à informação e ouvidorias do ministério público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180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em ouvidoria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181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em ouvidoria para o ministério público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182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Resolução de conflitos aplicada ao contexto das ouvidorias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183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Resolução de conflitos aplicada ao contexto das ouvidorias do ministério público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184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Tratamento de denúncias em ouvidoria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185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Tratamento de denúncias em ouvidoria para ministério público</w:t>
            </w:r>
          </w:p>
        </w:tc>
      </w:tr>
    </w:tbl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337FF6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337FF6" w:rsidRPr="0096475E" w:rsidRDefault="00337FF6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337FF6" w:rsidRPr="0096475E" w:rsidRDefault="00337FF6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337FF6" w:rsidRPr="0096475E" w:rsidRDefault="00337FF6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Parcerias no Setor Público</w:t>
            </w: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186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Aplicação do instrumento de melhoria da gestão das transferências da união - </w:t>
            </w:r>
            <w:proofErr w:type="spellStart"/>
            <w:r w:rsidRPr="0096475E">
              <w:rPr>
                <w:rFonts w:ascii="Trebuchet MS" w:hAnsi="Trebuchet MS" w:cs="Calibri"/>
              </w:rPr>
              <w:t>img-tr</w:t>
            </w:r>
            <w:proofErr w:type="spellEnd"/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187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convênios para concedentes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188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Identificação de oportunidades e orientação para o estabelecimento de parcerias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189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Marco Regulatório das Organizações da Sociedade Civil - MROSC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190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Meg-tr </w:t>
            </w:r>
            <w:proofErr w:type="gramStart"/>
            <w:r w:rsidRPr="0096475E">
              <w:rPr>
                <w:rFonts w:ascii="Trebuchet MS" w:hAnsi="Trebuchet MS" w:cs="Calibri"/>
              </w:rPr>
              <w:t>4</w:t>
            </w:r>
            <w:proofErr w:type="gramEnd"/>
            <w:r w:rsidRPr="0096475E">
              <w:rPr>
                <w:rFonts w:ascii="Trebuchet MS" w:hAnsi="Trebuchet MS" w:cs="Calibri"/>
              </w:rPr>
              <w:t>: plano de melhoria da gestão das transferências da união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191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Meg-tr </w:t>
            </w:r>
            <w:proofErr w:type="gramStart"/>
            <w:r w:rsidRPr="0096475E">
              <w:rPr>
                <w:rFonts w:ascii="Trebuchet MS" w:hAnsi="Trebuchet MS" w:cs="Calibri"/>
              </w:rPr>
              <w:t>5</w:t>
            </w:r>
            <w:proofErr w:type="gramEnd"/>
            <w:r w:rsidRPr="0096475E">
              <w:rPr>
                <w:rFonts w:ascii="Trebuchet MS" w:hAnsi="Trebuchet MS" w:cs="Calibri"/>
              </w:rPr>
              <w:t>: curso de validação do relatório de melhoria da gestão das transferências da união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192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Modelo de Excelência em Gestão dos Órgãos e Entidades que Operam Transferências da União – MEG-Tr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193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MROSC: Planejamento e Transparência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194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Planejamento para </w:t>
            </w:r>
            <w:proofErr w:type="gramStart"/>
            <w:r w:rsidRPr="0096475E">
              <w:rPr>
                <w:rFonts w:ascii="Trebuchet MS" w:hAnsi="Trebuchet MS" w:cs="Calibri"/>
              </w:rPr>
              <w:t>Implementação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 do Modelo de Excelência em Gestão das Transferências da União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195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Plano de melhoria da gestão das transferências da união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196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Project </w:t>
            </w:r>
            <w:proofErr w:type="spellStart"/>
            <w:r w:rsidRPr="0096475E">
              <w:rPr>
                <w:rFonts w:ascii="Trebuchet MS" w:hAnsi="Trebuchet MS" w:cs="Calibri"/>
              </w:rPr>
              <w:t>finance</w:t>
            </w:r>
            <w:proofErr w:type="spellEnd"/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197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- ordem bancária de transferência voluntária (obtv) - concedente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198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I - convenente - atos preparatórios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199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convenentes 1 - visão geral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200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convenentes 2 - proponentes e usuários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201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convenentes 3 - proposta e plano de trabalho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202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</w:t>
            </w:r>
            <w:proofErr w:type="gramStart"/>
            <w:r w:rsidRPr="0096475E">
              <w:rPr>
                <w:rFonts w:ascii="Trebuchet MS" w:hAnsi="Trebuchet MS" w:cs="Calibri"/>
              </w:rPr>
              <w:t>convenentes 4 - execução</w:t>
            </w:r>
            <w:proofErr w:type="gramEnd"/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203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</w:t>
            </w:r>
            <w:proofErr w:type="gramStart"/>
            <w:r w:rsidRPr="0096475E">
              <w:rPr>
                <w:rFonts w:ascii="Trebuchet MS" w:hAnsi="Trebuchet MS" w:cs="Calibri"/>
              </w:rPr>
              <w:t>convenentes 5 - prestação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 de contas</w:t>
            </w:r>
          </w:p>
        </w:tc>
      </w:tr>
    </w:tbl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38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Parcerias Público-Privadas</w:t>
            </w:r>
          </w:p>
        </w:tc>
        <w:tc>
          <w:tcPr>
            <w:tcW w:w="58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204</w:t>
            </w:r>
          </w:p>
        </w:tc>
        <w:tc>
          <w:tcPr>
            <w:tcW w:w="555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Concessões e PPPS em projetos de infraestrutura social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205</w:t>
            </w:r>
          </w:p>
        </w:tc>
        <w:tc>
          <w:tcPr>
            <w:tcW w:w="555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Concessões e PPPS em projetos de infraestrutura social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206</w:t>
            </w:r>
          </w:p>
        </w:tc>
        <w:tc>
          <w:tcPr>
            <w:tcW w:w="555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Desenho de PPP para o desenvolvimento em infraestrutura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207</w:t>
            </w:r>
          </w:p>
        </w:tc>
        <w:tc>
          <w:tcPr>
            <w:tcW w:w="555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Desenho de PPP para o desenvolvimento em infraestrutura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208</w:t>
            </w:r>
          </w:p>
        </w:tc>
        <w:tc>
          <w:tcPr>
            <w:tcW w:w="555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Financiamento de projetos de concessões e PPPS</w:t>
            </w:r>
          </w:p>
        </w:tc>
      </w:tr>
    </w:tbl>
    <w:p w:rsidR="00AF161C" w:rsidRPr="0096475E" w:rsidRDefault="00AF161C" w:rsidP="003E28A6">
      <w:pPr>
        <w:spacing w:before="120" w:after="120"/>
        <w:rPr>
          <w:rFonts w:ascii="Trebuchet MS" w:hAnsi="Trebuchet MS"/>
          <w:b/>
        </w:rPr>
      </w:pPr>
    </w:p>
    <w:p w:rsidR="00440A15" w:rsidRPr="0096475E" w:rsidRDefault="00440A15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440A15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Políticas Públicas e Uso de Evidências</w:t>
            </w: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209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Análise ex ante de políticas públicas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210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Avaliação de impacto de programas e políticas sociais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211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Avaliação de políticas e programas sociais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212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Avaliação </w:t>
            </w:r>
            <w:proofErr w:type="spellStart"/>
            <w:r w:rsidRPr="0096475E">
              <w:rPr>
                <w:rFonts w:ascii="Trebuchet MS" w:hAnsi="Trebuchet MS" w:cs="Calibri"/>
              </w:rPr>
              <w:t>ex-post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de políticas públicas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213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Coordenação de políticas públicas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214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proofErr w:type="gramStart"/>
            <w:r w:rsidRPr="0096475E">
              <w:rPr>
                <w:rFonts w:ascii="Trebuchet MS" w:hAnsi="Trebuchet MS" w:cs="Calibri"/>
              </w:rPr>
              <w:t>Implementação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 de políticas públicas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215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Políticas públicas baseadas em evidências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216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Políticas públicas e governo local</w:t>
            </w:r>
          </w:p>
        </w:tc>
      </w:tr>
    </w:tbl>
    <w:p w:rsidR="00440A15" w:rsidRPr="0096475E" w:rsidRDefault="00440A15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440A15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Previdência</w:t>
            </w: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217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 previdência social dos servidores públicos: regime próprio e regime de previdência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218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Censo cadastral previdenciário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219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Critérios do Certificado de Regularidade Previdenciária - CRP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220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Demonstrativo de informações previdenciárias e repasses (DIPR) e parcelamento de débitos previdenciário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221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Demonstrativo de Investimentos do RPPS - DAIR E DPIN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222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E-social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órgãos públicos - RPPS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223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Funpresp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- a previdência complementar do servidor público federal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224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Funpresp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RH - a previdência complementar do servidor público federal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225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Gestão de consultas e normas </w:t>
            </w:r>
            <w:proofErr w:type="spellStart"/>
            <w:r w:rsidRPr="0096475E">
              <w:rPr>
                <w:rFonts w:ascii="Trebuchet MS" w:hAnsi="Trebuchet MS" w:cs="Calibri"/>
              </w:rPr>
              <w:t>Gescon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- RPPS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226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Noções básicas em previdência complementar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227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Preparação para aposentadoria - caminhos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228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Pró- gestão RPPS</w:t>
            </w:r>
          </w:p>
        </w:tc>
      </w:tr>
    </w:tbl>
    <w:p w:rsidR="00440A15" w:rsidRPr="0096475E" w:rsidRDefault="00440A15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440A15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B26E96" w:rsidRPr="0096475E" w:rsidRDefault="00B26E96" w:rsidP="00C0660B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Relações de Trabalho no Setor Público</w:t>
            </w: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229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As Competências Emocionais e o </w:t>
            </w:r>
            <w:proofErr w:type="spellStart"/>
            <w:r w:rsidRPr="0096475E">
              <w:rPr>
                <w:rFonts w:ascii="Trebuchet MS" w:hAnsi="Trebuchet MS" w:cs="Calibri"/>
              </w:rPr>
              <w:t>Eneagrama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no Trabalho em Equipe e na Gestão de Pessoas 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230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Atuação estratégica de equipes de gestão de pessoas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231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Clima organizacional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232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Eneagrama</w:t>
            </w:r>
            <w:proofErr w:type="spellEnd"/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233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da inclusão e pluralidade nas equipes de trabalho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234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conflitos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235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Gestão de </w:t>
            </w:r>
            <w:proofErr w:type="spellStart"/>
            <w:r w:rsidRPr="0096475E">
              <w:rPr>
                <w:rFonts w:ascii="Trebuchet MS" w:hAnsi="Trebuchet MS" w:cs="Calibri"/>
              </w:rPr>
              <w:t>Conﬂitos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– Entendendo o seu papel na administração das emoções 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4B953AE9">
            <w:pPr>
              <w:jc w:val="left"/>
              <w:rPr>
                <w:rFonts w:ascii="Trebuchet MS" w:hAnsi="Trebuchet MS" w:cs="Calibri"/>
                <w:b/>
                <w:bCs/>
              </w:rPr>
            </w:pPr>
            <w:r w:rsidRPr="4B953AE9">
              <w:rPr>
                <w:rFonts w:ascii="Trebuchet MS" w:hAnsi="Trebuchet MS" w:cs="Calibri"/>
                <w:b/>
                <w:bCs/>
              </w:rPr>
              <w:t>236</w:t>
            </w:r>
          </w:p>
        </w:tc>
        <w:tc>
          <w:tcPr>
            <w:tcW w:w="5417" w:type="dxa"/>
          </w:tcPr>
          <w:p w:rsidR="00B26E96" w:rsidRPr="0096475E" w:rsidRDefault="00B26E96" w:rsidP="4B953AE9">
            <w:pPr>
              <w:jc w:val="left"/>
              <w:rPr>
                <w:rFonts w:ascii="Trebuchet MS" w:hAnsi="Trebuchet MS" w:cs="Calibri"/>
              </w:rPr>
            </w:pPr>
            <w:r w:rsidRPr="4B953AE9">
              <w:rPr>
                <w:rFonts w:ascii="Trebuchet MS" w:hAnsi="Trebuchet MS" w:cs="Calibri"/>
              </w:rPr>
              <w:t xml:space="preserve">Gestão de </w:t>
            </w:r>
            <w:proofErr w:type="spellStart"/>
            <w:r w:rsidRPr="4B953AE9">
              <w:rPr>
                <w:rFonts w:ascii="Trebuchet MS" w:hAnsi="Trebuchet MS" w:cs="Calibri"/>
              </w:rPr>
              <w:t>Conﬂitos</w:t>
            </w:r>
            <w:proofErr w:type="spellEnd"/>
            <w:r w:rsidRPr="4B953AE9">
              <w:rPr>
                <w:rFonts w:ascii="Trebuchet MS" w:hAnsi="Trebuchet MS" w:cs="Calibri"/>
              </w:rPr>
              <w:t xml:space="preserve"> – Entendendo o seu papel na administração das emoções 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237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do desempenho individual e de equipes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238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O </w:t>
            </w:r>
            <w:proofErr w:type="spellStart"/>
            <w:r w:rsidRPr="0096475E">
              <w:rPr>
                <w:rFonts w:ascii="Trebuchet MS" w:hAnsi="Trebuchet MS" w:cs="Calibri"/>
              </w:rPr>
              <w:t>Desaﬁo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do </w:t>
            </w:r>
            <w:proofErr w:type="gramStart"/>
            <w:r w:rsidRPr="0096475E">
              <w:rPr>
                <w:rFonts w:ascii="Trebuchet MS" w:hAnsi="Trebuchet MS" w:cs="Calibri"/>
              </w:rPr>
              <w:t>Feedback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 nas Organizações  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239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Oficina desenvolvimento de equipes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240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Relações interpessoais e </w:t>
            </w:r>
            <w:proofErr w:type="gramStart"/>
            <w:r w:rsidRPr="0096475E">
              <w:rPr>
                <w:rFonts w:ascii="Trebuchet MS" w:hAnsi="Trebuchet MS" w:cs="Calibri"/>
              </w:rPr>
              <w:t>feedback</w:t>
            </w:r>
            <w:proofErr w:type="gramEnd"/>
          </w:p>
        </w:tc>
      </w:tr>
    </w:tbl>
    <w:p w:rsidR="00440A15" w:rsidRPr="0096475E" w:rsidRDefault="00440A15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676770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676770" w:rsidRPr="0096475E" w:rsidRDefault="00676770" w:rsidP="00C0660B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Técnicas Gerenciais no Setor Público</w:t>
            </w: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241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Comunicação em situações de crise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242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Dominando a gestão de projetos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243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Gerência de projetos: teoria e prática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244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da estratégia com BSC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245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da estratégia com BSC - fundamentos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246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processos com foco em inovação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247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Introdução à gestão de processos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248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Introdução à gestão de projetos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249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Mapeamento de atores, rastreamento de agendas e análise de </w:t>
            </w:r>
            <w:proofErr w:type="gramStart"/>
            <w:r w:rsidRPr="0096475E">
              <w:rPr>
                <w:rFonts w:ascii="Trebuchet MS" w:hAnsi="Trebuchet MS" w:cs="Calibri"/>
              </w:rPr>
              <w:t>conjuntura</w:t>
            </w:r>
            <w:proofErr w:type="gramEnd"/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250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Negociações complexas e gestão de conflitos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251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Pensamento ágil em projetos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252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Solução pacífica de conflitos no âmbito da administração pública</w:t>
            </w:r>
          </w:p>
        </w:tc>
      </w:tr>
    </w:tbl>
    <w:p w:rsidR="00440A15" w:rsidRPr="0096475E" w:rsidRDefault="00440A15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676770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676770" w:rsidRPr="0096475E" w:rsidRDefault="00676770" w:rsidP="00C0660B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 xml:space="preserve">Tecnologia da </w:t>
            </w: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lastRenderedPageBreak/>
              <w:t>Informação</w:t>
            </w: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lastRenderedPageBreak/>
              <w:t>253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Análise de Documentos e de Dados Inseridos em Sistema Eletrônico SIAD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254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Bizagi</w:t>
            </w:r>
            <w:proofErr w:type="spellEnd"/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255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Desenvolvimento e manutenção de painéis do </w:t>
            </w:r>
            <w:proofErr w:type="spellStart"/>
            <w:r w:rsidRPr="0096475E">
              <w:rPr>
                <w:rFonts w:ascii="Trebuchet MS" w:hAnsi="Trebuchet MS" w:cs="Calibri"/>
              </w:rPr>
              <w:t>Qlickview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, </w:t>
            </w:r>
            <w:proofErr w:type="spellStart"/>
            <w:r w:rsidRPr="0096475E">
              <w:rPr>
                <w:rFonts w:ascii="Trebuchet MS" w:hAnsi="Trebuchet MS" w:cs="Calibri"/>
              </w:rPr>
              <w:t>Qlick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96475E">
              <w:rPr>
                <w:rFonts w:ascii="Trebuchet MS" w:hAnsi="Trebuchet MS" w:cs="Calibri"/>
              </w:rPr>
              <w:t>sense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e Power BI (Fundamental e Avançado</w:t>
            </w:r>
            <w:proofErr w:type="gramStart"/>
            <w:r w:rsidRPr="0096475E">
              <w:rPr>
                <w:rFonts w:ascii="Trebuchet MS" w:hAnsi="Trebuchet MS" w:cs="Calibri"/>
              </w:rPr>
              <w:t>)</w:t>
            </w:r>
            <w:proofErr w:type="gramEnd"/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256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Edição de imagens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257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Apresentações (PowerPoint - avançado)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258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Apresentações (PowerPoint - básico)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259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Apresentações (PowerPoint - intermediário)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260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planilhas (Excel - avançado)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261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planilhas (Excel - básico)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262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planilhas (Excel - intermediário)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263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textos (Word - avançado)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264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textos (Word - básico)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265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textos (Word - intermediário)</w:t>
            </w:r>
          </w:p>
        </w:tc>
      </w:tr>
    </w:tbl>
    <w:p w:rsidR="00676770" w:rsidRPr="0096475E" w:rsidRDefault="00676770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676770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BA3D7E" w:rsidRPr="0096475E" w:rsidRDefault="00BA3D7E" w:rsidP="00C0660B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Teoria da Administração Pública</w:t>
            </w: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266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Administração pública e contexto institucional contemporâneo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267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Ciclo de gestão do investimento público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268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Desenvolvimento e política social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269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Gerenciamento de programas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270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integrada na administração pública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271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Governo e administração pública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272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Sustentabilidade na administração pública</w:t>
            </w:r>
          </w:p>
        </w:tc>
      </w:tr>
    </w:tbl>
    <w:p w:rsidR="00676770" w:rsidRPr="0096475E" w:rsidRDefault="00676770" w:rsidP="003E28A6">
      <w:pPr>
        <w:spacing w:before="120" w:after="120"/>
        <w:rPr>
          <w:rFonts w:ascii="Trebuchet MS" w:hAnsi="Trebuchet MS"/>
          <w:b/>
        </w:rPr>
      </w:pPr>
    </w:p>
    <w:p w:rsidR="00BA3D7E" w:rsidRPr="0096475E" w:rsidRDefault="00BA3D7E" w:rsidP="00BA3D7E">
      <w:pPr>
        <w:spacing w:before="120" w:after="120"/>
        <w:rPr>
          <w:rFonts w:ascii="Trebuchet MS" w:hAnsi="Trebuchet MS"/>
          <w:b/>
        </w:rPr>
      </w:pPr>
    </w:p>
    <w:p w:rsidR="00BA3D7E" w:rsidRDefault="00BA3D7E" w:rsidP="00BA3D7E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3 – CIÊNCIA DA INFORMAÇÃO</w:t>
      </w:r>
    </w:p>
    <w:p w:rsidR="00941DCD" w:rsidRPr="0096475E" w:rsidRDefault="00941DCD" w:rsidP="00BA3D7E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38"/>
        <w:gridCol w:w="5559"/>
      </w:tblGrid>
      <w:tr w:rsidR="00BA3D7E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BA3D7E" w:rsidRPr="0096475E" w:rsidRDefault="00BA3D7E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38" w:type="dxa"/>
            <w:shd w:val="clear" w:color="auto" w:fill="79CBDF" w:themeFill="accent1" w:themeFillTint="99"/>
          </w:tcPr>
          <w:p w:rsidR="00BA3D7E" w:rsidRPr="0096475E" w:rsidRDefault="00BA3D7E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BA3D7E" w:rsidRPr="0096475E" w:rsidRDefault="00BA3D7E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Align w:val="center"/>
          </w:tcPr>
          <w:p w:rsidR="00BA3D7E" w:rsidRPr="0096475E" w:rsidRDefault="00BA3D7E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proofErr w:type="spellStart"/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Arquivologia</w:t>
            </w:r>
            <w:proofErr w:type="spellEnd"/>
          </w:p>
        </w:tc>
        <w:tc>
          <w:tcPr>
            <w:tcW w:w="638" w:type="dxa"/>
            <w:vAlign w:val="center"/>
          </w:tcPr>
          <w:p w:rsidR="00BA3D7E" w:rsidRPr="0096475E" w:rsidRDefault="00BA3D7E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273</w:t>
            </w:r>
          </w:p>
        </w:tc>
        <w:tc>
          <w:tcPr>
            <w:tcW w:w="555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da informação e documentação - conceitos básicos em gestão documental</w:t>
            </w:r>
          </w:p>
        </w:tc>
      </w:tr>
    </w:tbl>
    <w:p w:rsidR="00BA3D7E" w:rsidRPr="0096475E" w:rsidRDefault="00BA3D7E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Teoria da Informação</w:t>
            </w:r>
          </w:p>
        </w:tc>
        <w:tc>
          <w:tcPr>
            <w:tcW w:w="58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274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banco de dados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275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Modelagem multivariada para ciência de dados</w:t>
            </w:r>
          </w:p>
        </w:tc>
      </w:tr>
    </w:tbl>
    <w:p w:rsidR="00AF161C" w:rsidRDefault="00AF161C" w:rsidP="003E28A6">
      <w:pPr>
        <w:spacing w:before="120" w:after="120"/>
        <w:rPr>
          <w:rFonts w:ascii="Trebuchet MS" w:hAnsi="Trebuchet MS"/>
          <w:b/>
        </w:rPr>
      </w:pPr>
    </w:p>
    <w:p w:rsidR="00941DCD" w:rsidRPr="0096475E" w:rsidRDefault="00941DCD" w:rsidP="003E28A6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lastRenderedPageBreak/>
        <w:t>TEMATÍCA 4 – COMUNICAÇÃO</w:t>
      </w:r>
    </w:p>
    <w:p w:rsidR="009C659C" w:rsidRPr="0096475E" w:rsidRDefault="009C659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Comunicação Visual</w:t>
            </w: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276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Concepção de projetos audiovisuais e fontes de financiamento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277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Execução financeira e prestação de contas em projetos audiovisuais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278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direitos em projetos audiovisuais</w:t>
            </w:r>
          </w:p>
        </w:tc>
      </w:tr>
    </w:tbl>
    <w:p w:rsidR="009C659C" w:rsidRPr="0096475E" w:rsidRDefault="009C659C" w:rsidP="003E28A6">
      <w:pPr>
        <w:spacing w:before="120" w:after="120"/>
        <w:rPr>
          <w:rFonts w:ascii="Trebuchet MS" w:hAnsi="Trebuchet MS"/>
          <w:b/>
          <w:color w:val="0F5666" w:themeColor="background2" w:themeShade="40"/>
          <w:u w:val="single"/>
        </w:rPr>
      </w:pP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5 – DIREITO</w:t>
      </w:r>
    </w:p>
    <w:p w:rsidR="00AF161C" w:rsidRPr="0096475E" w:rsidRDefault="00AF161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38"/>
        <w:gridCol w:w="5559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Direito Público</w:t>
            </w:r>
          </w:p>
        </w:tc>
        <w:tc>
          <w:tcPr>
            <w:tcW w:w="58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279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Teoria e prática do direito na administração pública</w:t>
            </w:r>
          </w:p>
        </w:tc>
      </w:tr>
    </w:tbl>
    <w:p w:rsidR="009C659C" w:rsidRPr="0096475E" w:rsidRDefault="009C659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Direitos Especiais</w:t>
            </w: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280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Noções gerais de direitos autorais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281</w:t>
            </w:r>
          </w:p>
        </w:tc>
        <w:tc>
          <w:tcPr>
            <w:tcW w:w="5559" w:type="dxa"/>
            <w:vAlign w:val="center"/>
          </w:tcPr>
          <w:p w:rsidR="009C659C" w:rsidRPr="0096475E" w:rsidRDefault="009C659C" w:rsidP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Propriedade Intelectual</w:t>
            </w:r>
          </w:p>
        </w:tc>
      </w:tr>
    </w:tbl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6 – ECONOMIA</w:t>
      </w:r>
    </w:p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Economia Internacional</w:t>
            </w: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282</w:t>
            </w:r>
          </w:p>
        </w:tc>
        <w:tc>
          <w:tcPr>
            <w:tcW w:w="5559" w:type="dxa"/>
            <w:vAlign w:val="center"/>
          </w:tcPr>
          <w:p w:rsidR="00C0660B" w:rsidRPr="0096475E" w:rsidRDefault="00C0660B" w:rsidP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Competitividade comercial no século xxi</w:t>
            </w:r>
          </w:p>
        </w:tc>
      </w:tr>
    </w:tbl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Métodos Quantitativos em Economia</w:t>
            </w: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283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Econometria de series temporais avançadas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284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Macroeconometria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285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Matemática financeira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286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Microeconometria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287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proofErr w:type="gramStart"/>
            <w:r w:rsidRPr="0096475E">
              <w:rPr>
                <w:rFonts w:ascii="Trebuchet MS" w:hAnsi="Trebuchet MS" w:cs="Calibri"/>
              </w:rPr>
              <w:t>Modelagem econômico financeira na regulação de infraestrutura</w:t>
            </w:r>
            <w:proofErr w:type="gramEnd"/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288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Modelagem econômico-financeira na regulação de infraestrutura</w:t>
            </w:r>
          </w:p>
        </w:tc>
      </w:tr>
    </w:tbl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C659C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Teoria Econômica</w:t>
            </w: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289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Debêntures: conceitos básicos, estruturação, monitoramento e </w:t>
            </w:r>
            <w:proofErr w:type="gramStart"/>
            <w:r w:rsidRPr="0096475E">
              <w:rPr>
                <w:rFonts w:ascii="Trebuchet MS" w:hAnsi="Trebuchet MS" w:cs="Calibri"/>
              </w:rPr>
              <w:t>mercado</w:t>
            </w:r>
            <w:proofErr w:type="gramEnd"/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290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Economia comportamental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291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Economia comportamental aplicada às políticas públicas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292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Economia da regulação: experiências setoriais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293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Economia da regulação: experiências setoriais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294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Estudo de viabilidade técnica e econômico-financeira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295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Insights comportamentais: caixa de ferramentas para políticas públicas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296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Introdução ao estudo da economia do setor público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297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Macroeconomia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298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Métodos de análise do impacto regulatório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299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Microeconomia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300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MP 881: liberdade econômica e aprovação tácita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301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Política macroeconômica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302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Políticas de desenvolvimento produtivo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303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Políticas públicas e desenvolvimento econômico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304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Regulação da infraestrutura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305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Teoria política e econômica da regulação (economia da regulação)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306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Teoria política e econômica da regulação (economia da regulação)</w:t>
            </w:r>
          </w:p>
        </w:tc>
      </w:tr>
    </w:tbl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7 – ECONOMIA DOMÉSTICA</w:t>
      </w: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Economia Doméstica</w:t>
            </w: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307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Formação de multiplicadores da série Eu e meu dinheiro?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308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finanças pessoais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309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proofErr w:type="gramStart"/>
            <w:r w:rsidRPr="0096475E">
              <w:rPr>
                <w:rFonts w:ascii="Trebuchet MS" w:hAnsi="Trebuchet MS" w:cs="Calibri"/>
              </w:rPr>
              <w:t>Me poupe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! Invista com </w:t>
            </w:r>
            <w:proofErr w:type="spellStart"/>
            <w:r w:rsidRPr="0096475E">
              <w:rPr>
                <w:rFonts w:ascii="Trebuchet MS" w:hAnsi="Trebuchet MS" w:cs="Calibri"/>
              </w:rPr>
              <w:t>Nathalia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96475E">
              <w:rPr>
                <w:rFonts w:ascii="Trebuchet MS" w:hAnsi="Trebuchet MS" w:cs="Calibri"/>
              </w:rPr>
              <w:t>Arcuri</w:t>
            </w:r>
            <w:proofErr w:type="spellEnd"/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310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Tesouro direto</w:t>
            </w:r>
          </w:p>
        </w:tc>
      </w:tr>
    </w:tbl>
    <w:p w:rsidR="009C659C" w:rsidRDefault="009C659C" w:rsidP="00E4171A">
      <w:pPr>
        <w:spacing w:before="120" w:after="120"/>
        <w:rPr>
          <w:rFonts w:ascii="Trebuchet MS" w:hAnsi="Trebuchet MS"/>
          <w:b/>
        </w:rPr>
      </w:pPr>
    </w:p>
    <w:p w:rsidR="00941DCD" w:rsidRDefault="00941DCD" w:rsidP="00E4171A">
      <w:pPr>
        <w:spacing w:before="120" w:after="120"/>
        <w:rPr>
          <w:rFonts w:ascii="Trebuchet MS" w:hAnsi="Trebuchet MS"/>
          <w:b/>
        </w:rPr>
      </w:pPr>
    </w:p>
    <w:p w:rsidR="00941DCD" w:rsidRDefault="00941DCD" w:rsidP="00E4171A">
      <w:pPr>
        <w:spacing w:before="120" w:after="120"/>
        <w:rPr>
          <w:rFonts w:ascii="Trebuchet MS" w:hAnsi="Trebuchet MS"/>
          <w:b/>
        </w:rPr>
      </w:pPr>
    </w:p>
    <w:p w:rsidR="00941DCD" w:rsidRPr="0096475E" w:rsidRDefault="00941DCD" w:rsidP="00E4171A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lastRenderedPageBreak/>
        <w:t xml:space="preserve">TEMATÍCA 8 – </w:t>
      </w:r>
      <w:r w:rsidR="00C0660B"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EDUCAÇÃO</w:t>
      </w:r>
    </w:p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Ensino-Aprendizagem</w:t>
            </w: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311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Capacitação de tutores para EAD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312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Didática para facilitadores de aprendizagem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313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Formação de facilitadores de aprendizagem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314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Noções básicas para coordenar cursos on-line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315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O facilitador anfitrião: metodologias participativas em sala de aula</w:t>
            </w:r>
          </w:p>
        </w:tc>
      </w:tr>
    </w:tbl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Align w:val="bottom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Fundamentos da Educação</w:t>
            </w: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316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Fundamentos e metodologia da educação corporativa</w:t>
            </w:r>
          </w:p>
        </w:tc>
      </w:tr>
    </w:tbl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C0660B" w:rsidRPr="0096475E" w:rsidRDefault="00C0660B" w:rsidP="00941DCD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Tópicos Específicos de Educação</w:t>
            </w:r>
          </w:p>
        </w:tc>
        <w:tc>
          <w:tcPr>
            <w:tcW w:w="642" w:type="dxa"/>
            <w:vAlign w:val="center"/>
          </w:tcPr>
          <w:p w:rsidR="00C0660B" w:rsidRPr="0096475E" w:rsidRDefault="00C0660B" w:rsidP="00941DCD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317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Desenho instrucional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C0660B" w:rsidRPr="0096475E" w:rsidRDefault="00C0660B" w:rsidP="00941DCD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C0660B" w:rsidRPr="0096475E" w:rsidRDefault="00C0660B" w:rsidP="00941DCD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318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Formação de </w:t>
            </w:r>
            <w:proofErr w:type="spellStart"/>
            <w:r w:rsidRPr="0096475E">
              <w:rPr>
                <w:rFonts w:ascii="Trebuchet MS" w:hAnsi="Trebuchet MS" w:cs="Calibri"/>
              </w:rPr>
              <w:t>conteudistas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cursos virtuais - módulo </w:t>
            </w:r>
            <w:proofErr w:type="gramStart"/>
            <w:r w:rsidRPr="0096475E">
              <w:rPr>
                <w:rFonts w:ascii="Trebuchet MS" w:hAnsi="Trebuchet MS" w:cs="Calibri"/>
              </w:rPr>
              <w:t>1</w:t>
            </w:r>
            <w:proofErr w:type="gramEnd"/>
          </w:p>
        </w:tc>
      </w:tr>
    </w:tbl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p w:rsidR="00C0660B" w:rsidRPr="0096475E" w:rsidRDefault="00C0660B" w:rsidP="00C0660B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9 – LETRAS</w:t>
      </w:r>
    </w:p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 w:val="restart"/>
            <w:vAlign w:val="bottom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Língua Portuguesa</w:t>
            </w:r>
          </w:p>
          <w:p w:rsidR="00C0660B" w:rsidRPr="0096475E" w:rsidRDefault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319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Atualização da Língua Portuguesa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320</w:t>
            </w:r>
          </w:p>
        </w:tc>
        <w:tc>
          <w:tcPr>
            <w:tcW w:w="5559" w:type="dxa"/>
            <w:vAlign w:val="center"/>
          </w:tcPr>
          <w:p w:rsidR="00C0660B" w:rsidRPr="0096475E" w:rsidRDefault="00C0660B" w:rsidP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Elaboração de atos normativos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321</w:t>
            </w:r>
          </w:p>
        </w:tc>
        <w:tc>
          <w:tcPr>
            <w:tcW w:w="5559" w:type="dxa"/>
            <w:vAlign w:val="center"/>
          </w:tcPr>
          <w:p w:rsidR="00C0660B" w:rsidRPr="0096475E" w:rsidRDefault="00C0660B" w:rsidP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Redação Oficial</w:t>
            </w:r>
          </w:p>
        </w:tc>
      </w:tr>
    </w:tbl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 w:val="restart"/>
            <w:vAlign w:val="bottom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Línguas Estrangeiras Modernas</w:t>
            </w:r>
          </w:p>
        </w:tc>
        <w:tc>
          <w:tcPr>
            <w:tcW w:w="642" w:type="dxa"/>
            <w:vAlign w:val="bottom"/>
          </w:tcPr>
          <w:p w:rsidR="00C0660B" w:rsidRPr="0096475E" w:rsidRDefault="00C0660B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322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Conhecimento de língua espanhola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323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Conhecimento de língua francesa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324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Conhecimento de língua inglesa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325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Inglês Instrumental</w:t>
            </w:r>
          </w:p>
        </w:tc>
      </w:tr>
    </w:tbl>
    <w:p w:rsidR="00C0660B" w:rsidRDefault="00C0660B" w:rsidP="00E4171A">
      <w:pPr>
        <w:spacing w:before="120" w:after="120"/>
        <w:rPr>
          <w:rFonts w:ascii="Trebuchet MS" w:hAnsi="Trebuchet MS"/>
          <w:b/>
        </w:rPr>
      </w:pPr>
    </w:p>
    <w:p w:rsidR="00941DCD" w:rsidRDefault="00941DCD" w:rsidP="00E4171A">
      <w:pPr>
        <w:spacing w:before="120" w:after="120"/>
        <w:rPr>
          <w:rFonts w:ascii="Trebuchet MS" w:hAnsi="Trebuchet MS"/>
          <w:b/>
        </w:rPr>
      </w:pPr>
    </w:p>
    <w:p w:rsidR="00941DCD" w:rsidRPr="0096475E" w:rsidRDefault="00941DCD" w:rsidP="00E4171A">
      <w:pPr>
        <w:spacing w:before="120" w:after="120"/>
        <w:rPr>
          <w:rFonts w:ascii="Trebuchet MS" w:hAnsi="Trebuchet MS"/>
          <w:b/>
        </w:rPr>
      </w:pPr>
    </w:p>
    <w:p w:rsidR="00C0660B" w:rsidRPr="0096475E" w:rsidRDefault="00C0660B" w:rsidP="00C0660B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lastRenderedPageBreak/>
        <w:t>TEMATÍCA 10 – MATEMÁTICA</w:t>
      </w:r>
    </w:p>
    <w:p w:rsidR="00C0660B" w:rsidRPr="0096475E" w:rsidRDefault="00C0660B" w:rsidP="00C0660B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Matemática Aplicada</w:t>
            </w: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326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Análise de dados e machine </w:t>
            </w:r>
            <w:proofErr w:type="spellStart"/>
            <w:r w:rsidRPr="0096475E">
              <w:rPr>
                <w:rFonts w:ascii="Trebuchet MS" w:hAnsi="Trebuchet MS" w:cs="Calibri"/>
              </w:rPr>
              <w:t>learning</w:t>
            </w:r>
            <w:proofErr w:type="spellEnd"/>
          </w:p>
        </w:tc>
      </w:tr>
    </w:tbl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p w:rsidR="00C0660B" w:rsidRPr="0096475E" w:rsidRDefault="00C0660B" w:rsidP="00C0660B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1</w:t>
      </w:r>
      <w:r w:rsidR="009E21B7"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1</w:t>
      </w: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 – PROBABILIDADE E ESTATÍSTICA</w:t>
      </w:r>
    </w:p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9E21B7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Estatística</w:t>
            </w:r>
          </w:p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327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Análise de dados em linguagem R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328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Análise de regressão para ciência de dados, com </w:t>
            </w:r>
            <w:proofErr w:type="gramStart"/>
            <w:r w:rsidRPr="0096475E">
              <w:rPr>
                <w:rFonts w:ascii="Trebuchet MS" w:hAnsi="Trebuchet MS" w:cs="Calibri"/>
              </w:rPr>
              <w:t>R</w:t>
            </w:r>
            <w:proofErr w:type="gramEnd"/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329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Análise estatística descritiva e inferencial com R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330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Estatística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331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Fundamentos da análise estatística com R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332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Fundamentos da ciência de dados</w:t>
            </w:r>
          </w:p>
        </w:tc>
      </w:tr>
    </w:tbl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p w:rsidR="009E21B7" w:rsidRPr="0096475E" w:rsidRDefault="009E21B7" w:rsidP="009E21B7">
      <w:pPr>
        <w:spacing w:before="120" w:after="120"/>
        <w:rPr>
          <w:rFonts w:ascii="Trebuchet MS" w:hAnsi="Trebuchet MS"/>
          <w:b/>
        </w:rPr>
      </w:pPr>
    </w:p>
    <w:p w:rsidR="009E21B7" w:rsidRPr="0096475E" w:rsidRDefault="009E21B7" w:rsidP="009E21B7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12 – OUTRAS NÃO ESPECIFICADAS</w:t>
      </w:r>
    </w:p>
    <w:p w:rsidR="009E21B7" w:rsidRPr="0096475E" w:rsidRDefault="009E21B7" w:rsidP="009E21B7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9E21B7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Outras não especificadas</w:t>
            </w: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333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Acessibilidade em espaços de uso público no Brasil - conceitos básicos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334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Acessibilidade em espaços edificados de uso público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335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Acessibilidade em espaços urbanos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336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Administração Do Tempo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337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Audiodescrição</w:t>
            </w:r>
            <w:proofErr w:type="spellEnd"/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338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Capacitação em negociação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339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Cidadania e direitos humanos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340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Compreendendo meu papel, minha vocação e minha autorrealização - SINERGIA somar forças e buscar integração! 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341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Comunicação e Oratória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342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Conselhos de promoção da igualdade racial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343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Conselhos dos direitos da pessoa com deficiência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344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Conselhos dos direitos da pessoa idosa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345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Das políticas às ações: direitos da pessoa idosa no Brasil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346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Direitos humanos da criança e do adolescente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347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Direitos humanos: uma declaração universal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348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Educação em direitos humanos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349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Estruturas organizacionais do poder executivo federal - SIORG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350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Felicidade Profissional e Pessoal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351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Inclusão de pessoas com deficiência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352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Infraestrutura e sustentabilidade ambiental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353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Inteligência positiva e emocional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354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Introdução a libras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355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ISO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356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Língua </w:t>
            </w:r>
            <w:proofErr w:type="gramStart"/>
            <w:r w:rsidRPr="0096475E">
              <w:rPr>
                <w:rFonts w:ascii="Trebuchet MS" w:hAnsi="Trebuchet MS" w:cs="Calibri"/>
              </w:rPr>
              <w:t>brasileira de sinais (libras) - básico</w:t>
            </w:r>
            <w:proofErr w:type="gramEnd"/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357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Língua </w:t>
            </w:r>
            <w:proofErr w:type="gramStart"/>
            <w:r w:rsidRPr="0096475E">
              <w:rPr>
                <w:rFonts w:ascii="Trebuchet MS" w:hAnsi="Trebuchet MS" w:cs="Calibri"/>
              </w:rPr>
              <w:t>brasileira de sinais (libras) - intermediário</w:t>
            </w:r>
            <w:proofErr w:type="gramEnd"/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358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Promover eventos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359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Regulação e meio ambiente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360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Rotulagem ambiental tipo I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361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Transformando Comportamentos em Tempo de Mudança 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362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Um por todos e todos por um</w:t>
            </w:r>
          </w:p>
        </w:tc>
      </w:tr>
    </w:tbl>
    <w:p w:rsidR="009E21B7" w:rsidRDefault="009E21B7" w:rsidP="00E4171A">
      <w:pPr>
        <w:spacing w:before="120" w:after="120"/>
        <w:rPr>
          <w:b/>
        </w:rPr>
      </w:pPr>
    </w:p>
    <w:sectPr w:rsidR="009E21B7" w:rsidSect="00071A62">
      <w:headerReference w:type="default" r:id="rId11"/>
      <w:footerReference w:type="default" r:id="rId12"/>
      <w:pgSz w:w="11906" w:h="16838"/>
      <w:pgMar w:top="1701" w:right="1134" w:bottom="1134" w:left="707" w:header="992" w:footer="67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36" w:rsidRDefault="00EB6236" w:rsidP="00E47BEB">
      <w:r>
        <w:separator/>
      </w:r>
    </w:p>
  </w:endnote>
  <w:endnote w:type="continuationSeparator" w:id="0">
    <w:p w:rsidR="00EB6236" w:rsidRDefault="00EB6236" w:rsidP="00E4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YSJS S+ Un B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B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VTXQ W+ Un B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968226"/>
      <w:docPartObj>
        <w:docPartGallery w:val="Page Numbers (Bottom of Page)"/>
        <w:docPartUnique/>
      </w:docPartObj>
    </w:sdtPr>
    <w:sdtContent>
      <w:p w:rsidR="00C0660B" w:rsidRPr="00B30817" w:rsidRDefault="00A71172" w:rsidP="00E47BEB">
        <w:pPr>
          <w:tabs>
            <w:tab w:val="center" w:pos="4252"/>
            <w:tab w:val="right" w:pos="8504"/>
          </w:tabs>
          <w:rPr>
            <w:sz w:val="20"/>
          </w:rPr>
        </w:pPr>
        <w:r>
          <w:rPr>
            <w:noProof/>
            <w:sz w:val="20"/>
          </w:rPr>
          <w:pict>
            <v:oval id="Elipse 215" o:spid="_x0000_s65537" style="position:absolute;margin-left:0;margin-top:0;width:44.25pt;height:44.25pt;rotation:180;flip:x;z-index:251659264;visibility:visible;mso-position-horizontal:center;mso-position-horizontal-relative:righ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KOdrA6DAgAA&#10;EAUAAA4AAAAAAAAAAAAAAAAALgIAAGRycy9lMm9Eb2MueG1sUEsBAi0AFAAGAAgAAAAhAK71TRLZ&#10;AAAAAwEAAA8AAAAAAAAAAAAAAAAA3QQAAGRycy9kb3ducmV2LnhtbFBLBQYAAAAABAAEAPMAAADj&#10;BQAAAAA=&#10;" filled="f" fillcolor="#c0504d" strokecolor="#adc1d9" strokeweight="1pt">
              <v:textbox style="mso-next-textbox:#Elipse 215" inset=",0,,0">
                <w:txbxContent>
                  <w:p w:rsidR="00C0660B" w:rsidRDefault="00A71172">
                    <w:pPr>
                      <w:pStyle w:val="Rodap"/>
                      <w:rPr>
                        <w:color w:val="2DA2BF" w:themeColor="accent1"/>
                      </w:rPr>
                    </w:pPr>
                    <w:r w:rsidRPr="00A71172">
                      <w:rPr>
                        <w:color w:val="auto"/>
                      </w:rPr>
                      <w:fldChar w:fldCharType="begin"/>
                    </w:r>
                    <w:r w:rsidR="00C0660B">
                      <w:instrText>PAGE  \* MERGEFORMAT</w:instrText>
                    </w:r>
                    <w:r w:rsidRPr="00A71172">
                      <w:rPr>
                        <w:color w:val="auto"/>
                      </w:rPr>
                      <w:fldChar w:fldCharType="separate"/>
                    </w:r>
                    <w:r w:rsidR="004727C4" w:rsidRPr="004727C4">
                      <w:rPr>
                        <w:noProof/>
                        <w:color w:val="2DA2BF" w:themeColor="accent1"/>
                      </w:rPr>
                      <w:t>16</w:t>
                    </w:r>
                    <w:r>
                      <w:rPr>
                        <w:color w:val="2DA2BF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36" w:rsidRDefault="00EB6236" w:rsidP="00E47BEB">
      <w:r>
        <w:separator/>
      </w:r>
    </w:p>
  </w:footnote>
  <w:footnote w:type="continuationSeparator" w:id="0">
    <w:p w:rsidR="00EB6236" w:rsidRDefault="00EB6236" w:rsidP="00E47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B" w:rsidRDefault="00C0660B" w:rsidP="00393D48">
    <w:pPr>
      <w:tabs>
        <w:tab w:val="center" w:pos="4252"/>
        <w:tab w:val="right" w:pos="8504"/>
      </w:tabs>
      <w:ind w:left="-12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49C"/>
    <w:multiLevelType w:val="hybridMultilevel"/>
    <w:tmpl w:val="45EE11D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C64D6"/>
    <w:multiLevelType w:val="hybridMultilevel"/>
    <w:tmpl w:val="821CF644"/>
    <w:lvl w:ilvl="0" w:tplc="028ACE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1798E" w:themeColor="accent1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7E74"/>
    <w:multiLevelType w:val="hybridMultilevel"/>
    <w:tmpl w:val="FE6C07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2538"/>
    <w:multiLevelType w:val="multilevel"/>
    <w:tmpl w:val="BC8A69FA"/>
    <w:lvl w:ilvl="0">
      <w:start w:val="3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4">
    <w:nsid w:val="157C5D94"/>
    <w:multiLevelType w:val="multilevel"/>
    <w:tmpl w:val="CA606868"/>
    <w:lvl w:ilvl="0">
      <w:start w:val="4"/>
      <w:numFmt w:val="decimal"/>
      <w:lvlText w:val="%1"/>
      <w:lvlJc w:val="left"/>
      <w:pPr>
        <w:ind w:left="933" w:hanging="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3" w:hanging="416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35" w:hanging="360"/>
      </w:pPr>
      <w:rPr>
        <w:rFonts w:hint="default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4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06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77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047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2185" w:hanging="360"/>
      </w:pPr>
      <w:rPr>
        <w:rFonts w:hint="default"/>
        <w:lang w:val="pt-PT" w:eastAsia="pt-PT" w:bidi="pt-PT"/>
      </w:rPr>
    </w:lvl>
  </w:abstractNum>
  <w:abstractNum w:abstractNumId="5">
    <w:nsid w:val="15CD0A52"/>
    <w:multiLevelType w:val="hybridMultilevel"/>
    <w:tmpl w:val="39364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C344C"/>
    <w:multiLevelType w:val="hybridMultilevel"/>
    <w:tmpl w:val="AA702476"/>
    <w:lvl w:ilvl="0" w:tplc="BCC21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A102B"/>
    <w:multiLevelType w:val="hybridMultilevel"/>
    <w:tmpl w:val="975403E6"/>
    <w:lvl w:ilvl="0" w:tplc="D7F2F2C6">
      <w:start w:val="1"/>
      <w:numFmt w:val="bullet"/>
      <w:pStyle w:val="Ttulo3"/>
      <w:lvlText w:val=""/>
      <w:lvlJc w:val="left"/>
      <w:pPr>
        <w:ind w:left="720" w:hanging="360"/>
      </w:pPr>
      <w:rPr>
        <w:rFonts w:ascii="Wingdings" w:hAnsi="Wingdings" w:hint="default"/>
        <w:color w:val="21798E" w:themeColor="accent1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A2D34"/>
    <w:multiLevelType w:val="hybridMultilevel"/>
    <w:tmpl w:val="9FE0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E48D1"/>
    <w:multiLevelType w:val="multilevel"/>
    <w:tmpl w:val="83AE4930"/>
    <w:lvl w:ilvl="0">
      <w:start w:val="1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0">
    <w:nsid w:val="3A32600D"/>
    <w:multiLevelType w:val="hybridMultilevel"/>
    <w:tmpl w:val="030C54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76B0"/>
    <w:multiLevelType w:val="hybridMultilevel"/>
    <w:tmpl w:val="3822F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302AF"/>
    <w:multiLevelType w:val="hybridMultilevel"/>
    <w:tmpl w:val="D3B2D92C"/>
    <w:lvl w:ilvl="0" w:tplc="8F843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263302"/>
    <w:multiLevelType w:val="hybridMultilevel"/>
    <w:tmpl w:val="604A5748"/>
    <w:lvl w:ilvl="0" w:tplc="A05A3B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C0D29"/>
    <w:multiLevelType w:val="hybridMultilevel"/>
    <w:tmpl w:val="37C6FF14"/>
    <w:lvl w:ilvl="0" w:tplc="3D8A394C">
      <w:numFmt w:val="bullet"/>
      <w:lvlText w:val=""/>
      <w:lvlJc w:val="left"/>
      <w:pPr>
        <w:ind w:left="123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608C785E">
      <w:numFmt w:val="bullet"/>
      <w:lvlText w:val="•"/>
      <w:lvlJc w:val="left"/>
      <w:pPr>
        <w:ind w:left="2676" w:hanging="360"/>
      </w:pPr>
      <w:rPr>
        <w:rFonts w:hint="default"/>
        <w:lang w:val="pt-PT" w:eastAsia="pt-PT" w:bidi="pt-PT"/>
      </w:rPr>
    </w:lvl>
    <w:lvl w:ilvl="2" w:tplc="4168A1E6">
      <w:numFmt w:val="bullet"/>
      <w:lvlText w:val="•"/>
      <w:lvlJc w:val="left"/>
      <w:pPr>
        <w:ind w:left="4112" w:hanging="360"/>
      </w:pPr>
      <w:rPr>
        <w:rFonts w:hint="default"/>
        <w:lang w:val="pt-PT" w:eastAsia="pt-PT" w:bidi="pt-PT"/>
      </w:rPr>
    </w:lvl>
    <w:lvl w:ilvl="3" w:tplc="5F5CEB1C">
      <w:numFmt w:val="bullet"/>
      <w:lvlText w:val="•"/>
      <w:lvlJc w:val="left"/>
      <w:pPr>
        <w:ind w:left="5548" w:hanging="360"/>
      </w:pPr>
      <w:rPr>
        <w:rFonts w:hint="default"/>
        <w:lang w:val="pt-PT" w:eastAsia="pt-PT" w:bidi="pt-PT"/>
      </w:rPr>
    </w:lvl>
    <w:lvl w:ilvl="4" w:tplc="3FC4C53E">
      <w:numFmt w:val="bullet"/>
      <w:lvlText w:val="•"/>
      <w:lvlJc w:val="left"/>
      <w:pPr>
        <w:ind w:left="6984" w:hanging="360"/>
      </w:pPr>
      <w:rPr>
        <w:rFonts w:hint="default"/>
        <w:lang w:val="pt-PT" w:eastAsia="pt-PT" w:bidi="pt-PT"/>
      </w:rPr>
    </w:lvl>
    <w:lvl w:ilvl="5" w:tplc="834EC698">
      <w:numFmt w:val="bullet"/>
      <w:lvlText w:val="•"/>
      <w:lvlJc w:val="left"/>
      <w:pPr>
        <w:ind w:left="8420" w:hanging="360"/>
      </w:pPr>
      <w:rPr>
        <w:rFonts w:hint="default"/>
        <w:lang w:val="pt-PT" w:eastAsia="pt-PT" w:bidi="pt-PT"/>
      </w:rPr>
    </w:lvl>
    <w:lvl w:ilvl="6" w:tplc="425647E8">
      <w:numFmt w:val="bullet"/>
      <w:lvlText w:val="•"/>
      <w:lvlJc w:val="left"/>
      <w:pPr>
        <w:ind w:left="9856" w:hanging="360"/>
      </w:pPr>
      <w:rPr>
        <w:rFonts w:hint="default"/>
        <w:lang w:val="pt-PT" w:eastAsia="pt-PT" w:bidi="pt-PT"/>
      </w:rPr>
    </w:lvl>
    <w:lvl w:ilvl="7" w:tplc="1F1AB2C8">
      <w:numFmt w:val="bullet"/>
      <w:lvlText w:val="•"/>
      <w:lvlJc w:val="left"/>
      <w:pPr>
        <w:ind w:left="11292" w:hanging="360"/>
      </w:pPr>
      <w:rPr>
        <w:rFonts w:hint="default"/>
        <w:lang w:val="pt-PT" w:eastAsia="pt-PT" w:bidi="pt-PT"/>
      </w:rPr>
    </w:lvl>
    <w:lvl w:ilvl="8" w:tplc="26726124">
      <w:numFmt w:val="bullet"/>
      <w:lvlText w:val="•"/>
      <w:lvlJc w:val="left"/>
      <w:pPr>
        <w:ind w:left="12728" w:hanging="360"/>
      </w:pPr>
      <w:rPr>
        <w:rFonts w:hint="default"/>
        <w:lang w:val="pt-PT" w:eastAsia="pt-PT" w:bidi="pt-PT"/>
      </w:rPr>
    </w:lvl>
  </w:abstractNum>
  <w:abstractNum w:abstractNumId="15">
    <w:nsid w:val="53BD3C2B"/>
    <w:multiLevelType w:val="hybridMultilevel"/>
    <w:tmpl w:val="19AA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933BD"/>
    <w:multiLevelType w:val="hybridMultilevel"/>
    <w:tmpl w:val="E4D8DA96"/>
    <w:lvl w:ilvl="0" w:tplc="3DAE99B8">
      <w:start w:val="1"/>
      <w:numFmt w:val="decimal"/>
      <w:lvlText w:val="%1."/>
      <w:lvlJc w:val="left"/>
      <w:pPr>
        <w:ind w:left="720" w:hanging="360"/>
      </w:pPr>
    </w:lvl>
    <w:lvl w:ilvl="1" w:tplc="C54C6D42">
      <w:start w:val="1"/>
      <w:numFmt w:val="lowerLetter"/>
      <w:lvlText w:val="%2."/>
      <w:lvlJc w:val="left"/>
      <w:pPr>
        <w:ind w:left="1440" w:hanging="360"/>
      </w:pPr>
    </w:lvl>
    <w:lvl w:ilvl="2" w:tplc="038AFD20">
      <w:start w:val="1"/>
      <w:numFmt w:val="lowerRoman"/>
      <w:lvlText w:val="%3."/>
      <w:lvlJc w:val="right"/>
      <w:pPr>
        <w:ind w:left="2160" w:hanging="180"/>
      </w:pPr>
    </w:lvl>
    <w:lvl w:ilvl="3" w:tplc="57A0EF72">
      <w:start w:val="1"/>
      <w:numFmt w:val="decimal"/>
      <w:lvlText w:val="%4."/>
      <w:lvlJc w:val="left"/>
      <w:pPr>
        <w:ind w:left="2880" w:hanging="360"/>
      </w:pPr>
    </w:lvl>
    <w:lvl w:ilvl="4" w:tplc="AD8C5162">
      <w:start w:val="1"/>
      <w:numFmt w:val="lowerLetter"/>
      <w:lvlText w:val="%5."/>
      <w:lvlJc w:val="left"/>
      <w:pPr>
        <w:ind w:left="3600" w:hanging="360"/>
      </w:pPr>
    </w:lvl>
    <w:lvl w:ilvl="5" w:tplc="6E3C7256">
      <w:start w:val="1"/>
      <w:numFmt w:val="lowerRoman"/>
      <w:lvlText w:val="%6."/>
      <w:lvlJc w:val="right"/>
      <w:pPr>
        <w:ind w:left="4320" w:hanging="180"/>
      </w:pPr>
    </w:lvl>
    <w:lvl w:ilvl="6" w:tplc="DF742A1A">
      <w:start w:val="1"/>
      <w:numFmt w:val="decimal"/>
      <w:lvlText w:val="%7."/>
      <w:lvlJc w:val="left"/>
      <w:pPr>
        <w:ind w:left="5040" w:hanging="360"/>
      </w:pPr>
    </w:lvl>
    <w:lvl w:ilvl="7" w:tplc="73BEC7B4">
      <w:start w:val="1"/>
      <w:numFmt w:val="lowerLetter"/>
      <w:lvlText w:val="%8."/>
      <w:lvlJc w:val="left"/>
      <w:pPr>
        <w:ind w:left="5760" w:hanging="360"/>
      </w:pPr>
    </w:lvl>
    <w:lvl w:ilvl="8" w:tplc="D876BF3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C1A8A"/>
    <w:multiLevelType w:val="hybridMultilevel"/>
    <w:tmpl w:val="C4963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B16F7"/>
    <w:multiLevelType w:val="hybridMultilevel"/>
    <w:tmpl w:val="69F07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80BAD"/>
    <w:multiLevelType w:val="multilevel"/>
    <w:tmpl w:val="ACA818EA"/>
    <w:lvl w:ilvl="0">
      <w:start w:val="1"/>
      <w:numFmt w:val="lowerLetter"/>
      <w:lvlText w:val="%1"/>
      <w:lvlJc w:val="left"/>
      <w:pPr>
        <w:ind w:left="1648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648" w:hanging="42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432" w:hanging="42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828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224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620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0016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1412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2808" w:hanging="425"/>
      </w:pPr>
      <w:rPr>
        <w:rFonts w:hint="default"/>
        <w:lang w:val="pt-PT" w:eastAsia="pt-PT" w:bidi="pt-PT"/>
      </w:rPr>
    </w:lvl>
  </w:abstractNum>
  <w:abstractNum w:abstractNumId="20">
    <w:nsid w:val="5FCA0841"/>
    <w:multiLevelType w:val="hybridMultilevel"/>
    <w:tmpl w:val="D4CC231C"/>
    <w:lvl w:ilvl="0" w:tplc="9064BD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4229D"/>
    <w:multiLevelType w:val="hybridMultilevel"/>
    <w:tmpl w:val="95649FE8"/>
    <w:lvl w:ilvl="0" w:tplc="EF006758">
      <w:start w:val="1"/>
      <w:numFmt w:val="upperLetter"/>
      <w:lvlText w:val="%1)"/>
      <w:lvlJc w:val="left"/>
      <w:pPr>
        <w:ind w:left="1440" w:hanging="360"/>
      </w:pPr>
      <w:rPr>
        <w:rFonts w:ascii="Trebuchet MS" w:eastAsia="Century Gothic" w:hAnsi="Trebuchet MS" w:cs="Century Gothic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8C2BE0"/>
    <w:multiLevelType w:val="hybridMultilevel"/>
    <w:tmpl w:val="B5A02D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A0D3B"/>
    <w:multiLevelType w:val="hybridMultilevel"/>
    <w:tmpl w:val="B896D6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66A65"/>
    <w:multiLevelType w:val="hybridMultilevel"/>
    <w:tmpl w:val="AB124C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74609"/>
    <w:multiLevelType w:val="multilevel"/>
    <w:tmpl w:val="83AE4930"/>
    <w:lvl w:ilvl="0">
      <w:start w:val="1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6">
    <w:nsid w:val="6DE11CA0"/>
    <w:multiLevelType w:val="multilevel"/>
    <w:tmpl w:val="070E051C"/>
    <w:lvl w:ilvl="0">
      <w:start w:val="1"/>
      <w:numFmt w:val="decimal"/>
      <w:pStyle w:val="Ttulo5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E40E4"/>
    <w:multiLevelType w:val="hybridMultilevel"/>
    <w:tmpl w:val="5D40F6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42451"/>
    <w:multiLevelType w:val="hybridMultilevel"/>
    <w:tmpl w:val="E07A6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A6DD6"/>
    <w:multiLevelType w:val="hybridMultilevel"/>
    <w:tmpl w:val="48CE72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33103"/>
    <w:multiLevelType w:val="hybridMultilevel"/>
    <w:tmpl w:val="3A843A2A"/>
    <w:lvl w:ilvl="0" w:tplc="FC7CD9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11"/>
  </w:num>
  <w:num w:numId="5">
    <w:abstractNumId w:val="9"/>
  </w:num>
  <w:num w:numId="6">
    <w:abstractNumId w:val="15"/>
  </w:num>
  <w:num w:numId="7">
    <w:abstractNumId w:val="5"/>
  </w:num>
  <w:num w:numId="8">
    <w:abstractNumId w:val="17"/>
  </w:num>
  <w:num w:numId="9">
    <w:abstractNumId w:val="8"/>
  </w:num>
  <w:num w:numId="10">
    <w:abstractNumId w:val="26"/>
  </w:num>
  <w:num w:numId="11">
    <w:abstractNumId w:val="3"/>
  </w:num>
  <w:num w:numId="12">
    <w:abstractNumId w:val="1"/>
  </w:num>
  <w:num w:numId="13">
    <w:abstractNumId w:val="10"/>
  </w:num>
  <w:num w:numId="14">
    <w:abstractNumId w:val="27"/>
  </w:num>
  <w:num w:numId="15">
    <w:abstractNumId w:val="29"/>
  </w:num>
  <w:num w:numId="16">
    <w:abstractNumId w:val="18"/>
  </w:num>
  <w:num w:numId="17">
    <w:abstractNumId w:val="28"/>
  </w:num>
  <w:num w:numId="18">
    <w:abstractNumId w:val="2"/>
  </w:num>
  <w:num w:numId="19">
    <w:abstractNumId w:val="23"/>
  </w:num>
  <w:num w:numId="20">
    <w:abstractNumId w:val="22"/>
  </w:num>
  <w:num w:numId="21">
    <w:abstractNumId w:val="6"/>
  </w:num>
  <w:num w:numId="22">
    <w:abstractNumId w:val="12"/>
  </w:num>
  <w:num w:numId="23">
    <w:abstractNumId w:val="24"/>
  </w:num>
  <w:num w:numId="24">
    <w:abstractNumId w:val="14"/>
  </w:num>
  <w:num w:numId="25">
    <w:abstractNumId w:val="21"/>
  </w:num>
  <w:num w:numId="26">
    <w:abstractNumId w:val="0"/>
  </w:num>
  <w:num w:numId="27">
    <w:abstractNumId w:val="19"/>
  </w:num>
  <w:num w:numId="28">
    <w:abstractNumId w:val="13"/>
  </w:num>
  <w:num w:numId="29">
    <w:abstractNumId w:val="4"/>
  </w:num>
  <w:num w:numId="30">
    <w:abstractNumId w:val="30"/>
  </w:num>
  <w:num w:numId="31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6674">
      <o:colormenu v:ext="edit" fillcolor="none [1302]" strokecolor="none [3204]"/>
    </o:shapedefaults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/>
  <w:rsids>
    <w:rsidRoot w:val="00A85815"/>
    <w:rsid w:val="00000355"/>
    <w:rsid w:val="00006382"/>
    <w:rsid w:val="0001151F"/>
    <w:rsid w:val="00011E3F"/>
    <w:rsid w:val="0001210D"/>
    <w:rsid w:val="00012904"/>
    <w:rsid w:val="00013716"/>
    <w:rsid w:val="00015A70"/>
    <w:rsid w:val="00017898"/>
    <w:rsid w:val="00017D33"/>
    <w:rsid w:val="0002230A"/>
    <w:rsid w:val="00025CDF"/>
    <w:rsid w:val="000260A9"/>
    <w:rsid w:val="00026EB6"/>
    <w:rsid w:val="00030356"/>
    <w:rsid w:val="0003049A"/>
    <w:rsid w:val="0003118A"/>
    <w:rsid w:val="00031A0F"/>
    <w:rsid w:val="00031BB5"/>
    <w:rsid w:val="00033307"/>
    <w:rsid w:val="0003554B"/>
    <w:rsid w:val="00036784"/>
    <w:rsid w:val="000368AE"/>
    <w:rsid w:val="000377AA"/>
    <w:rsid w:val="000420DE"/>
    <w:rsid w:val="000442C7"/>
    <w:rsid w:val="00044557"/>
    <w:rsid w:val="000473AA"/>
    <w:rsid w:val="00050609"/>
    <w:rsid w:val="00052793"/>
    <w:rsid w:val="00053451"/>
    <w:rsid w:val="00054B80"/>
    <w:rsid w:val="00054CC8"/>
    <w:rsid w:val="0005687A"/>
    <w:rsid w:val="00056B29"/>
    <w:rsid w:val="00057038"/>
    <w:rsid w:val="000576A6"/>
    <w:rsid w:val="00062060"/>
    <w:rsid w:val="000627A5"/>
    <w:rsid w:val="00065821"/>
    <w:rsid w:val="0006638B"/>
    <w:rsid w:val="000673D2"/>
    <w:rsid w:val="00067F33"/>
    <w:rsid w:val="00071A62"/>
    <w:rsid w:val="00072A06"/>
    <w:rsid w:val="00072DEE"/>
    <w:rsid w:val="00073058"/>
    <w:rsid w:val="00073FF3"/>
    <w:rsid w:val="00076C7D"/>
    <w:rsid w:val="000776EF"/>
    <w:rsid w:val="000802B6"/>
    <w:rsid w:val="00082C8A"/>
    <w:rsid w:val="00082C97"/>
    <w:rsid w:val="00084166"/>
    <w:rsid w:val="00084C6E"/>
    <w:rsid w:val="00085E9A"/>
    <w:rsid w:val="000860EF"/>
    <w:rsid w:val="00087CB4"/>
    <w:rsid w:val="00090ECC"/>
    <w:rsid w:val="00090FC1"/>
    <w:rsid w:val="00091699"/>
    <w:rsid w:val="000928FC"/>
    <w:rsid w:val="000932FA"/>
    <w:rsid w:val="000941FF"/>
    <w:rsid w:val="00095BF4"/>
    <w:rsid w:val="0009662F"/>
    <w:rsid w:val="00097654"/>
    <w:rsid w:val="000A0649"/>
    <w:rsid w:val="000A0DFD"/>
    <w:rsid w:val="000A468F"/>
    <w:rsid w:val="000B2688"/>
    <w:rsid w:val="000B648B"/>
    <w:rsid w:val="000C0759"/>
    <w:rsid w:val="000C0B7B"/>
    <w:rsid w:val="000C106C"/>
    <w:rsid w:val="000C13AD"/>
    <w:rsid w:val="000C3595"/>
    <w:rsid w:val="000C4428"/>
    <w:rsid w:val="000C5F3C"/>
    <w:rsid w:val="000C714E"/>
    <w:rsid w:val="000C772A"/>
    <w:rsid w:val="000D0F2E"/>
    <w:rsid w:val="000D1B86"/>
    <w:rsid w:val="000D3609"/>
    <w:rsid w:val="000D404D"/>
    <w:rsid w:val="000D4960"/>
    <w:rsid w:val="000D51B0"/>
    <w:rsid w:val="000D5643"/>
    <w:rsid w:val="000D6AC6"/>
    <w:rsid w:val="000E1386"/>
    <w:rsid w:val="000E2E13"/>
    <w:rsid w:val="000E4B15"/>
    <w:rsid w:val="000E5B65"/>
    <w:rsid w:val="000E79CB"/>
    <w:rsid w:val="000F02A2"/>
    <w:rsid w:val="000F0CE6"/>
    <w:rsid w:val="000F1299"/>
    <w:rsid w:val="000F2AE7"/>
    <w:rsid w:val="000F3A13"/>
    <w:rsid w:val="000F6735"/>
    <w:rsid w:val="00101098"/>
    <w:rsid w:val="00101155"/>
    <w:rsid w:val="00101578"/>
    <w:rsid w:val="00104487"/>
    <w:rsid w:val="00106775"/>
    <w:rsid w:val="00106881"/>
    <w:rsid w:val="0011092F"/>
    <w:rsid w:val="001117C4"/>
    <w:rsid w:val="00115AAE"/>
    <w:rsid w:val="001176DD"/>
    <w:rsid w:val="001177DB"/>
    <w:rsid w:val="00117E06"/>
    <w:rsid w:val="00121144"/>
    <w:rsid w:val="0012159E"/>
    <w:rsid w:val="001228A0"/>
    <w:rsid w:val="00123CD6"/>
    <w:rsid w:val="0012653A"/>
    <w:rsid w:val="00127A06"/>
    <w:rsid w:val="00131BA5"/>
    <w:rsid w:val="00134751"/>
    <w:rsid w:val="001352BA"/>
    <w:rsid w:val="00141988"/>
    <w:rsid w:val="00141E13"/>
    <w:rsid w:val="00143B4C"/>
    <w:rsid w:val="00144167"/>
    <w:rsid w:val="001449E2"/>
    <w:rsid w:val="00144E44"/>
    <w:rsid w:val="0014520C"/>
    <w:rsid w:val="00145973"/>
    <w:rsid w:val="00147B53"/>
    <w:rsid w:val="00150A9C"/>
    <w:rsid w:val="001516FA"/>
    <w:rsid w:val="00151BFF"/>
    <w:rsid w:val="0015279C"/>
    <w:rsid w:val="00153B6E"/>
    <w:rsid w:val="00153C12"/>
    <w:rsid w:val="001556E9"/>
    <w:rsid w:val="001560D8"/>
    <w:rsid w:val="00156F26"/>
    <w:rsid w:val="0015708F"/>
    <w:rsid w:val="0015725D"/>
    <w:rsid w:val="00157FAD"/>
    <w:rsid w:val="0016043D"/>
    <w:rsid w:val="001604B3"/>
    <w:rsid w:val="00160B5C"/>
    <w:rsid w:val="00160C28"/>
    <w:rsid w:val="001617FB"/>
    <w:rsid w:val="001643F8"/>
    <w:rsid w:val="00166525"/>
    <w:rsid w:val="001713EF"/>
    <w:rsid w:val="001740F8"/>
    <w:rsid w:val="001741A1"/>
    <w:rsid w:val="0017648D"/>
    <w:rsid w:val="00176A4D"/>
    <w:rsid w:val="0018100A"/>
    <w:rsid w:val="001840C6"/>
    <w:rsid w:val="00187804"/>
    <w:rsid w:val="00187DDB"/>
    <w:rsid w:val="00187E26"/>
    <w:rsid w:val="00190C58"/>
    <w:rsid w:val="00191CAD"/>
    <w:rsid w:val="0019539D"/>
    <w:rsid w:val="0019601D"/>
    <w:rsid w:val="001963A1"/>
    <w:rsid w:val="001A06A8"/>
    <w:rsid w:val="001A07FE"/>
    <w:rsid w:val="001A1276"/>
    <w:rsid w:val="001A1489"/>
    <w:rsid w:val="001A2111"/>
    <w:rsid w:val="001A5EC0"/>
    <w:rsid w:val="001A62DC"/>
    <w:rsid w:val="001A6493"/>
    <w:rsid w:val="001A6EBC"/>
    <w:rsid w:val="001A72BC"/>
    <w:rsid w:val="001B0A28"/>
    <w:rsid w:val="001B0B70"/>
    <w:rsid w:val="001B1F87"/>
    <w:rsid w:val="001B2115"/>
    <w:rsid w:val="001B51A7"/>
    <w:rsid w:val="001B79E6"/>
    <w:rsid w:val="001C06A6"/>
    <w:rsid w:val="001C06CE"/>
    <w:rsid w:val="001C2992"/>
    <w:rsid w:val="001C3044"/>
    <w:rsid w:val="001C3607"/>
    <w:rsid w:val="001C4D68"/>
    <w:rsid w:val="001D0F51"/>
    <w:rsid w:val="001D189D"/>
    <w:rsid w:val="001D1B94"/>
    <w:rsid w:val="001D2DAC"/>
    <w:rsid w:val="001D3DD8"/>
    <w:rsid w:val="001D3E97"/>
    <w:rsid w:val="001D4820"/>
    <w:rsid w:val="001D6310"/>
    <w:rsid w:val="001D6856"/>
    <w:rsid w:val="001E0196"/>
    <w:rsid w:val="001E23C3"/>
    <w:rsid w:val="001E378B"/>
    <w:rsid w:val="001E3BB9"/>
    <w:rsid w:val="001E3F4E"/>
    <w:rsid w:val="001E59EC"/>
    <w:rsid w:val="001E66CF"/>
    <w:rsid w:val="001E6B73"/>
    <w:rsid w:val="001F14BE"/>
    <w:rsid w:val="001F1CE3"/>
    <w:rsid w:val="001F2E56"/>
    <w:rsid w:val="001F5588"/>
    <w:rsid w:val="001F6B39"/>
    <w:rsid w:val="001F6FA5"/>
    <w:rsid w:val="002029B7"/>
    <w:rsid w:val="00202DB9"/>
    <w:rsid w:val="00203521"/>
    <w:rsid w:val="00203BDE"/>
    <w:rsid w:val="00203C76"/>
    <w:rsid w:val="00206523"/>
    <w:rsid w:val="00207B6D"/>
    <w:rsid w:val="002101EE"/>
    <w:rsid w:val="0021064A"/>
    <w:rsid w:val="00210722"/>
    <w:rsid w:val="002114CC"/>
    <w:rsid w:val="0021336E"/>
    <w:rsid w:val="00214295"/>
    <w:rsid w:val="00215082"/>
    <w:rsid w:val="00215A90"/>
    <w:rsid w:val="00215CE2"/>
    <w:rsid w:val="00216BAD"/>
    <w:rsid w:val="0021759D"/>
    <w:rsid w:val="00217776"/>
    <w:rsid w:val="0022047D"/>
    <w:rsid w:val="00221951"/>
    <w:rsid w:val="0022241E"/>
    <w:rsid w:val="00222633"/>
    <w:rsid w:val="002233F3"/>
    <w:rsid w:val="00223DA4"/>
    <w:rsid w:val="0022427E"/>
    <w:rsid w:val="00224606"/>
    <w:rsid w:val="00224836"/>
    <w:rsid w:val="0023074C"/>
    <w:rsid w:val="0023208F"/>
    <w:rsid w:val="002349FD"/>
    <w:rsid w:val="00236835"/>
    <w:rsid w:val="002374F4"/>
    <w:rsid w:val="002377E8"/>
    <w:rsid w:val="0024166E"/>
    <w:rsid w:val="002422FB"/>
    <w:rsid w:val="00244277"/>
    <w:rsid w:val="00245C6F"/>
    <w:rsid w:val="00246073"/>
    <w:rsid w:val="00246749"/>
    <w:rsid w:val="0024693F"/>
    <w:rsid w:val="002469E8"/>
    <w:rsid w:val="00246C11"/>
    <w:rsid w:val="00247044"/>
    <w:rsid w:val="00250473"/>
    <w:rsid w:val="00250DA2"/>
    <w:rsid w:val="00251D41"/>
    <w:rsid w:val="002546DB"/>
    <w:rsid w:val="00263340"/>
    <w:rsid w:val="00263793"/>
    <w:rsid w:val="00265A27"/>
    <w:rsid w:val="00265F71"/>
    <w:rsid w:val="0026697B"/>
    <w:rsid w:val="002671B2"/>
    <w:rsid w:val="00267D0E"/>
    <w:rsid w:val="00267F3C"/>
    <w:rsid w:val="002700A5"/>
    <w:rsid w:val="0027132D"/>
    <w:rsid w:val="00271AE8"/>
    <w:rsid w:val="00272225"/>
    <w:rsid w:val="002725B3"/>
    <w:rsid w:val="00277A4A"/>
    <w:rsid w:val="002806C0"/>
    <w:rsid w:val="00280D0A"/>
    <w:rsid w:val="002816C6"/>
    <w:rsid w:val="002818E0"/>
    <w:rsid w:val="00282316"/>
    <w:rsid w:val="00283066"/>
    <w:rsid w:val="0028396C"/>
    <w:rsid w:val="00284B47"/>
    <w:rsid w:val="00285939"/>
    <w:rsid w:val="00285EC6"/>
    <w:rsid w:val="0029067E"/>
    <w:rsid w:val="002908A5"/>
    <w:rsid w:val="002908B9"/>
    <w:rsid w:val="002923B8"/>
    <w:rsid w:val="00292C50"/>
    <w:rsid w:val="00293D5D"/>
    <w:rsid w:val="00294E1F"/>
    <w:rsid w:val="00295517"/>
    <w:rsid w:val="0029560E"/>
    <w:rsid w:val="00295DA7"/>
    <w:rsid w:val="002978E5"/>
    <w:rsid w:val="002A052C"/>
    <w:rsid w:val="002A103A"/>
    <w:rsid w:val="002A29F5"/>
    <w:rsid w:val="002A4513"/>
    <w:rsid w:val="002A536E"/>
    <w:rsid w:val="002B0565"/>
    <w:rsid w:val="002B192A"/>
    <w:rsid w:val="002B2C2C"/>
    <w:rsid w:val="002B2D46"/>
    <w:rsid w:val="002B473E"/>
    <w:rsid w:val="002B5053"/>
    <w:rsid w:val="002B526B"/>
    <w:rsid w:val="002B58FE"/>
    <w:rsid w:val="002C49CE"/>
    <w:rsid w:val="002C4DC2"/>
    <w:rsid w:val="002C53B6"/>
    <w:rsid w:val="002D128F"/>
    <w:rsid w:val="002D2B1A"/>
    <w:rsid w:val="002D3BD8"/>
    <w:rsid w:val="002D3E0D"/>
    <w:rsid w:val="002D4054"/>
    <w:rsid w:val="002D7B34"/>
    <w:rsid w:val="002E10F4"/>
    <w:rsid w:val="002E399C"/>
    <w:rsid w:val="002E5792"/>
    <w:rsid w:val="002E58DD"/>
    <w:rsid w:val="002E68AE"/>
    <w:rsid w:val="002E79E0"/>
    <w:rsid w:val="002F0B78"/>
    <w:rsid w:val="002F0EE1"/>
    <w:rsid w:val="002F1FC9"/>
    <w:rsid w:val="002F3FE8"/>
    <w:rsid w:val="002F4FCE"/>
    <w:rsid w:val="002F759D"/>
    <w:rsid w:val="00300AD7"/>
    <w:rsid w:val="00300E64"/>
    <w:rsid w:val="00301A93"/>
    <w:rsid w:val="0030368A"/>
    <w:rsid w:val="003038F0"/>
    <w:rsid w:val="003046CE"/>
    <w:rsid w:val="00313EE1"/>
    <w:rsid w:val="0031598A"/>
    <w:rsid w:val="0031701A"/>
    <w:rsid w:val="0032483F"/>
    <w:rsid w:val="00325357"/>
    <w:rsid w:val="00327F28"/>
    <w:rsid w:val="00330EE4"/>
    <w:rsid w:val="00330F16"/>
    <w:rsid w:val="00332086"/>
    <w:rsid w:val="003338CF"/>
    <w:rsid w:val="003340B5"/>
    <w:rsid w:val="0033416B"/>
    <w:rsid w:val="00335B63"/>
    <w:rsid w:val="00336687"/>
    <w:rsid w:val="00336DF2"/>
    <w:rsid w:val="00337FF6"/>
    <w:rsid w:val="003420B1"/>
    <w:rsid w:val="00342319"/>
    <w:rsid w:val="00342C0F"/>
    <w:rsid w:val="003439C5"/>
    <w:rsid w:val="00346045"/>
    <w:rsid w:val="003464A6"/>
    <w:rsid w:val="00347258"/>
    <w:rsid w:val="0034772D"/>
    <w:rsid w:val="0035006A"/>
    <w:rsid w:val="003516C0"/>
    <w:rsid w:val="0035170B"/>
    <w:rsid w:val="003524DD"/>
    <w:rsid w:val="00353AC4"/>
    <w:rsid w:val="00354797"/>
    <w:rsid w:val="003558A1"/>
    <w:rsid w:val="00355DF9"/>
    <w:rsid w:val="00357CC8"/>
    <w:rsid w:val="00360E8E"/>
    <w:rsid w:val="00362FE0"/>
    <w:rsid w:val="00363913"/>
    <w:rsid w:val="003641F7"/>
    <w:rsid w:val="00365B48"/>
    <w:rsid w:val="003668B2"/>
    <w:rsid w:val="00366B03"/>
    <w:rsid w:val="00367ABB"/>
    <w:rsid w:val="003715F8"/>
    <w:rsid w:val="00372259"/>
    <w:rsid w:val="0037261B"/>
    <w:rsid w:val="00372D17"/>
    <w:rsid w:val="00372E34"/>
    <w:rsid w:val="00374899"/>
    <w:rsid w:val="00374A31"/>
    <w:rsid w:val="0037510E"/>
    <w:rsid w:val="00375222"/>
    <w:rsid w:val="00375275"/>
    <w:rsid w:val="0037599D"/>
    <w:rsid w:val="003826EF"/>
    <w:rsid w:val="00382C20"/>
    <w:rsid w:val="00383ED4"/>
    <w:rsid w:val="00383EE3"/>
    <w:rsid w:val="00385D56"/>
    <w:rsid w:val="00390C54"/>
    <w:rsid w:val="00390E9E"/>
    <w:rsid w:val="0039134A"/>
    <w:rsid w:val="00391E98"/>
    <w:rsid w:val="00392849"/>
    <w:rsid w:val="0039365A"/>
    <w:rsid w:val="00393D48"/>
    <w:rsid w:val="00394E78"/>
    <w:rsid w:val="003A1675"/>
    <w:rsid w:val="003A2EFA"/>
    <w:rsid w:val="003A5084"/>
    <w:rsid w:val="003A5F40"/>
    <w:rsid w:val="003A7DA7"/>
    <w:rsid w:val="003B0505"/>
    <w:rsid w:val="003B1464"/>
    <w:rsid w:val="003B2873"/>
    <w:rsid w:val="003B3C7C"/>
    <w:rsid w:val="003B5516"/>
    <w:rsid w:val="003B6C58"/>
    <w:rsid w:val="003B7621"/>
    <w:rsid w:val="003B7B1D"/>
    <w:rsid w:val="003C02F0"/>
    <w:rsid w:val="003C1BC4"/>
    <w:rsid w:val="003C22F4"/>
    <w:rsid w:val="003C7149"/>
    <w:rsid w:val="003C78F1"/>
    <w:rsid w:val="003D0391"/>
    <w:rsid w:val="003D03C0"/>
    <w:rsid w:val="003D0BB4"/>
    <w:rsid w:val="003D27AD"/>
    <w:rsid w:val="003D3D11"/>
    <w:rsid w:val="003D56DD"/>
    <w:rsid w:val="003D5C0F"/>
    <w:rsid w:val="003D5D60"/>
    <w:rsid w:val="003D62DB"/>
    <w:rsid w:val="003D7E2B"/>
    <w:rsid w:val="003D7FFC"/>
    <w:rsid w:val="003E0C52"/>
    <w:rsid w:val="003E28A6"/>
    <w:rsid w:val="003E5621"/>
    <w:rsid w:val="003E69FA"/>
    <w:rsid w:val="003F04CA"/>
    <w:rsid w:val="003F14D2"/>
    <w:rsid w:val="003F35DC"/>
    <w:rsid w:val="003F3D15"/>
    <w:rsid w:val="003F4A55"/>
    <w:rsid w:val="003F4C4D"/>
    <w:rsid w:val="003F5844"/>
    <w:rsid w:val="003F61DA"/>
    <w:rsid w:val="003F71C8"/>
    <w:rsid w:val="003F7427"/>
    <w:rsid w:val="003F7523"/>
    <w:rsid w:val="00400A79"/>
    <w:rsid w:val="00400DCA"/>
    <w:rsid w:val="00401838"/>
    <w:rsid w:val="00402544"/>
    <w:rsid w:val="00402FD0"/>
    <w:rsid w:val="00403FA1"/>
    <w:rsid w:val="00406482"/>
    <w:rsid w:val="004065DA"/>
    <w:rsid w:val="00406794"/>
    <w:rsid w:val="00412FD8"/>
    <w:rsid w:val="00413FF8"/>
    <w:rsid w:val="0041400D"/>
    <w:rsid w:val="004164A5"/>
    <w:rsid w:val="0042335D"/>
    <w:rsid w:val="0042529D"/>
    <w:rsid w:val="00427CD2"/>
    <w:rsid w:val="0043031D"/>
    <w:rsid w:val="00430519"/>
    <w:rsid w:val="00430723"/>
    <w:rsid w:val="0043349F"/>
    <w:rsid w:val="00433DE2"/>
    <w:rsid w:val="0043418A"/>
    <w:rsid w:val="00436BC7"/>
    <w:rsid w:val="00440A15"/>
    <w:rsid w:val="00441F13"/>
    <w:rsid w:val="004422D5"/>
    <w:rsid w:val="004423F1"/>
    <w:rsid w:val="00443261"/>
    <w:rsid w:val="00444BB8"/>
    <w:rsid w:val="00445008"/>
    <w:rsid w:val="004453CA"/>
    <w:rsid w:val="00445812"/>
    <w:rsid w:val="00445A04"/>
    <w:rsid w:val="0044651A"/>
    <w:rsid w:val="004473EB"/>
    <w:rsid w:val="004513F9"/>
    <w:rsid w:val="004517B1"/>
    <w:rsid w:val="0045371B"/>
    <w:rsid w:val="004548BD"/>
    <w:rsid w:val="00454BF5"/>
    <w:rsid w:val="00455331"/>
    <w:rsid w:val="00460543"/>
    <w:rsid w:val="00460DE2"/>
    <w:rsid w:val="00460E31"/>
    <w:rsid w:val="00461B26"/>
    <w:rsid w:val="00462536"/>
    <w:rsid w:val="0046439C"/>
    <w:rsid w:val="004648A4"/>
    <w:rsid w:val="00466A28"/>
    <w:rsid w:val="00471086"/>
    <w:rsid w:val="00471281"/>
    <w:rsid w:val="00472661"/>
    <w:rsid w:val="004727C4"/>
    <w:rsid w:val="00473002"/>
    <w:rsid w:val="004736D6"/>
    <w:rsid w:val="00473BC9"/>
    <w:rsid w:val="00474D5D"/>
    <w:rsid w:val="00475B01"/>
    <w:rsid w:val="00475C4F"/>
    <w:rsid w:val="0048051D"/>
    <w:rsid w:val="00480A7C"/>
    <w:rsid w:val="00480CD6"/>
    <w:rsid w:val="00480E37"/>
    <w:rsid w:val="00481F78"/>
    <w:rsid w:val="00483BC5"/>
    <w:rsid w:val="0048464D"/>
    <w:rsid w:val="00484AC4"/>
    <w:rsid w:val="00484BC1"/>
    <w:rsid w:val="004859D4"/>
    <w:rsid w:val="00486926"/>
    <w:rsid w:val="004872BA"/>
    <w:rsid w:val="00490CAA"/>
    <w:rsid w:val="004918FC"/>
    <w:rsid w:val="00492DAF"/>
    <w:rsid w:val="004956CC"/>
    <w:rsid w:val="00496350"/>
    <w:rsid w:val="00497EBE"/>
    <w:rsid w:val="004A0D62"/>
    <w:rsid w:val="004A28B3"/>
    <w:rsid w:val="004A3664"/>
    <w:rsid w:val="004A4C02"/>
    <w:rsid w:val="004A56E3"/>
    <w:rsid w:val="004A6ED2"/>
    <w:rsid w:val="004B0074"/>
    <w:rsid w:val="004B05D2"/>
    <w:rsid w:val="004B1862"/>
    <w:rsid w:val="004B284C"/>
    <w:rsid w:val="004B3D24"/>
    <w:rsid w:val="004B5002"/>
    <w:rsid w:val="004B6551"/>
    <w:rsid w:val="004B6E5C"/>
    <w:rsid w:val="004B6E9A"/>
    <w:rsid w:val="004C13A4"/>
    <w:rsid w:val="004C1479"/>
    <w:rsid w:val="004C1AFB"/>
    <w:rsid w:val="004C24B2"/>
    <w:rsid w:val="004C3413"/>
    <w:rsid w:val="004C360E"/>
    <w:rsid w:val="004C5212"/>
    <w:rsid w:val="004C58F4"/>
    <w:rsid w:val="004C5D1C"/>
    <w:rsid w:val="004C65D9"/>
    <w:rsid w:val="004C689E"/>
    <w:rsid w:val="004C6E28"/>
    <w:rsid w:val="004C76B5"/>
    <w:rsid w:val="004D332E"/>
    <w:rsid w:val="004D5F6F"/>
    <w:rsid w:val="004D6037"/>
    <w:rsid w:val="004D64F4"/>
    <w:rsid w:val="004D7A0D"/>
    <w:rsid w:val="004E06D4"/>
    <w:rsid w:val="004E332E"/>
    <w:rsid w:val="004E4955"/>
    <w:rsid w:val="004E561F"/>
    <w:rsid w:val="004E5B03"/>
    <w:rsid w:val="004E66C4"/>
    <w:rsid w:val="004E6987"/>
    <w:rsid w:val="004E6A2C"/>
    <w:rsid w:val="004F1FBC"/>
    <w:rsid w:val="004F2784"/>
    <w:rsid w:val="004F34E3"/>
    <w:rsid w:val="004F3C79"/>
    <w:rsid w:val="004F4016"/>
    <w:rsid w:val="004F5738"/>
    <w:rsid w:val="004F5E16"/>
    <w:rsid w:val="004F5F30"/>
    <w:rsid w:val="004F63CC"/>
    <w:rsid w:val="0050099A"/>
    <w:rsid w:val="00500F3D"/>
    <w:rsid w:val="00504563"/>
    <w:rsid w:val="0050492D"/>
    <w:rsid w:val="00510B65"/>
    <w:rsid w:val="00510E12"/>
    <w:rsid w:val="00513D02"/>
    <w:rsid w:val="00514594"/>
    <w:rsid w:val="005145CB"/>
    <w:rsid w:val="005150EA"/>
    <w:rsid w:val="00517B3F"/>
    <w:rsid w:val="00517DAB"/>
    <w:rsid w:val="00520E2C"/>
    <w:rsid w:val="00521335"/>
    <w:rsid w:val="00522977"/>
    <w:rsid w:val="0052565C"/>
    <w:rsid w:val="00525A30"/>
    <w:rsid w:val="005303D8"/>
    <w:rsid w:val="00532C75"/>
    <w:rsid w:val="0053391A"/>
    <w:rsid w:val="00533A90"/>
    <w:rsid w:val="00535F3C"/>
    <w:rsid w:val="00537A2F"/>
    <w:rsid w:val="00537CE8"/>
    <w:rsid w:val="00540770"/>
    <w:rsid w:val="00541440"/>
    <w:rsid w:val="00542E78"/>
    <w:rsid w:val="0054544B"/>
    <w:rsid w:val="005505A5"/>
    <w:rsid w:val="005506EF"/>
    <w:rsid w:val="00550FF7"/>
    <w:rsid w:val="00551029"/>
    <w:rsid w:val="005510E0"/>
    <w:rsid w:val="005512DB"/>
    <w:rsid w:val="00552B12"/>
    <w:rsid w:val="00553DE0"/>
    <w:rsid w:val="0055486F"/>
    <w:rsid w:val="005549DF"/>
    <w:rsid w:val="00555ABD"/>
    <w:rsid w:val="0055619F"/>
    <w:rsid w:val="0055651B"/>
    <w:rsid w:val="00561017"/>
    <w:rsid w:val="00562450"/>
    <w:rsid w:val="00564B7D"/>
    <w:rsid w:val="00566278"/>
    <w:rsid w:val="0056642A"/>
    <w:rsid w:val="00566921"/>
    <w:rsid w:val="005672D8"/>
    <w:rsid w:val="00567482"/>
    <w:rsid w:val="00571198"/>
    <w:rsid w:val="005728D3"/>
    <w:rsid w:val="00574085"/>
    <w:rsid w:val="00575544"/>
    <w:rsid w:val="00575D30"/>
    <w:rsid w:val="00575E97"/>
    <w:rsid w:val="00576875"/>
    <w:rsid w:val="00576A94"/>
    <w:rsid w:val="00577DC5"/>
    <w:rsid w:val="005810A6"/>
    <w:rsid w:val="005810AC"/>
    <w:rsid w:val="00590727"/>
    <w:rsid w:val="00592059"/>
    <w:rsid w:val="00592AB3"/>
    <w:rsid w:val="00594672"/>
    <w:rsid w:val="005A0400"/>
    <w:rsid w:val="005A049A"/>
    <w:rsid w:val="005A113C"/>
    <w:rsid w:val="005A27F3"/>
    <w:rsid w:val="005A3052"/>
    <w:rsid w:val="005A48CE"/>
    <w:rsid w:val="005A4A44"/>
    <w:rsid w:val="005A5C55"/>
    <w:rsid w:val="005A74C7"/>
    <w:rsid w:val="005A751E"/>
    <w:rsid w:val="005B06F5"/>
    <w:rsid w:val="005B48AF"/>
    <w:rsid w:val="005B49FC"/>
    <w:rsid w:val="005B53C7"/>
    <w:rsid w:val="005B7675"/>
    <w:rsid w:val="005C0878"/>
    <w:rsid w:val="005C098C"/>
    <w:rsid w:val="005C0F82"/>
    <w:rsid w:val="005C1786"/>
    <w:rsid w:val="005C2219"/>
    <w:rsid w:val="005C3AD2"/>
    <w:rsid w:val="005C471C"/>
    <w:rsid w:val="005C7C02"/>
    <w:rsid w:val="005D03CA"/>
    <w:rsid w:val="005D162C"/>
    <w:rsid w:val="005D2584"/>
    <w:rsid w:val="005D2669"/>
    <w:rsid w:val="005D2E7C"/>
    <w:rsid w:val="005D5068"/>
    <w:rsid w:val="005D536E"/>
    <w:rsid w:val="005D682F"/>
    <w:rsid w:val="005D7BD1"/>
    <w:rsid w:val="005E0896"/>
    <w:rsid w:val="005E0962"/>
    <w:rsid w:val="005E1048"/>
    <w:rsid w:val="005E27A1"/>
    <w:rsid w:val="005E42AF"/>
    <w:rsid w:val="005E44DA"/>
    <w:rsid w:val="005E5449"/>
    <w:rsid w:val="005E6808"/>
    <w:rsid w:val="005F0434"/>
    <w:rsid w:val="005F0E75"/>
    <w:rsid w:val="005F23E3"/>
    <w:rsid w:val="005F2FE1"/>
    <w:rsid w:val="005F3044"/>
    <w:rsid w:val="005F3ED6"/>
    <w:rsid w:val="005F5E81"/>
    <w:rsid w:val="005F66DF"/>
    <w:rsid w:val="005F6995"/>
    <w:rsid w:val="0060074A"/>
    <w:rsid w:val="0060089A"/>
    <w:rsid w:val="00601DB6"/>
    <w:rsid w:val="006020CC"/>
    <w:rsid w:val="0060263C"/>
    <w:rsid w:val="00603BE4"/>
    <w:rsid w:val="00603E11"/>
    <w:rsid w:val="006040F8"/>
    <w:rsid w:val="00604527"/>
    <w:rsid w:val="0060469B"/>
    <w:rsid w:val="00605258"/>
    <w:rsid w:val="0060658B"/>
    <w:rsid w:val="006072B4"/>
    <w:rsid w:val="006073A0"/>
    <w:rsid w:val="0061032A"/>
    <w:rsid w:val="00610554"/>
    <w:rsid w:val="00610F08"/>
    <w:rsid w:val="00611992"/>
    <w:rsid w:val="00613174"/>
    <w:rsid w:val="00615267"/>
    <w:rsid w:val="00615A37"/>
    <w:rsid w:val="006160AE"/>
    <w:rsid w:val="00616DF6"/>
    <w:rsid w:val="00620F43"/>
    <w:rsid w:val="00621AF5"/>
    <w:rsid w:val="00627CDC"/>
    <w:rsid w:val="00633FE2"/>
    <w:rsid w:val="0063522F"/>
    <w:rsid w:val="00635D8A"/>
    <w:rsid w:val="006372D5"/>
    <w:rsid w:val="00641FA0"/>
    <w:rsid w:val="0064287F"/>
    <w:rsid w:val="006435BF"/>
    <w:rsid w:val="00646556"/>
    <w:rsid w:val="006477AE"/>
    <w:rsid w:val="0065011B"/>
    <w:rsid w:val="006509D3"/>
    <w:rsid w:val="00653098"/>
    <w:rsid w:val="0065619D"/>
    <w:rsid w:val="00661926"/>
    <w:rsid w:val="00664924"/>
    <w:rsid w:val="00666663"/>
    <w:rsid w:val="006702ED"/>
    <w:rsid w:val="0067058F"/>
    <w:rsid w:val="00671078"/>
    <w:rsid w:val="00671358"/>
    <w:rsid w:val="006716C6"/>
    <w:rsid w:val="00673DAA"/>
    <w:rsid w:val="00675A7A"/>
    <w:rsid w:val="00676770"/>
    <w:rsid w:val="006773A5"/>
    <w:rsid w:val="00682C83"/>
    <w:rsid w:val="00683A0B"/>
    <w:rsid w:val="00683E5D"/>
    <w:rsid w:val="00684999"/>
    <w:rsid w:val="00684B2F"/>
    <w:rsid w:val="006854B1"/>
    <w:rsid w:val="006901E8"/>
    <w:rsid w:val="00691D61"/>
    <w:rsid w:val="00691D72"/>
    <w:rsid w:val="00692352"/>
    <w:rsid w:val="00692789"/>
    <w:rsid w:val="00696371"/>
    <w:rsid w:val="00697C0E"/>
    <w:rsid w:val="00697D99"/>
    <w:rsid w:val="00697DBC"/>
    <w:rsid w:val="006A13E5"/>
    <w:rsid w:val="006A1410"/>
    <w:rsid w:val="006A38A9"/>
    <w:rsid w:val="006B0D2C"/>
    <w:rsid w:val="006B2102"/>
    <w:rsid w:val="006B4817"/>
    <w:rsid w:val="006B5833"/>
    <w:rsid w:val="006B5CFE"/>
    <w:rsid w:val="006B5F27"/>
    <w:rsid w:val="006B65E6"/>
    <w:rsid w:val="006B7639"/>
    <w:rsid w:val="006C0F1E"/>
    <w:rsid w:val="006C319C"/>
    <w:rsid w:val="006C38B8"/>
    <w:rsid w:val="006C3E63"/>
    <w:rsid w:val="006C45C4"/>
    <w:rsid w:val="006C6C2F"/>
    <w:rsid w:val="006C7C03"/>
    <w:rsid w:val="006D2239"/>
    <w:rsid w:val="006D28DA"/>
    <w:rsid w:val="006D3895"/>
    <w:rsid w:val="006D6C9F"/>
    <w:rsid w:val="006E3FAA"/>
    <w:rsid w:val="006E4260"/>
    <w:rsid w:val="006E7278"/>
    <w:rsid w:val="006E7C1C"/>
    <w:rsid w:val="006F0464"/>
    <w:rsid w:val="006F0F6E"/>
    <w:rsid w:val="006F164A"/>
    <w:rsid w:val="006F1672"/>
    <w:rsid w:val="006F186D"/>
    <w:rsid w:val="006F37E7"/>
    <w:rsid w:val="006F417B"/>
    <w:rsid w:val="006F4EFD"/>
    <w:rsid w:val="006F5179"/>
    <w:rsid w:val="006F65A3"/>
    <w:rsid w:val="00700799"/>
    <w:rsid w:val="00701326"/>
    <w:rsid w:val="00704337"/>
    <w:rsid w:val="00705966"/>
    <w:rsid w:val="00712078"/>
    <w:rsid w:val="00713FFF"/>
    <w:rsid w:val="00714D3C"/>
    <w:rsid w:val="007152AF"/>
    <w:rsid w:val="00716866"/>
    <w:rsid w:val="00717E40"/>
    <w:rsid w:val="00720AA4"/>
    <w:rsid w:val="0072195B"/>
    <w:rsid w:val="007254DF"/>
    <w:rsid w:val="007255CD"/>
    <w:rsid w:val="00732F38"/>
    <w:rsid w:val="00733CB0"/>
    <w:rsid w:val="007341D5"/>
    <w:rsid w:val="007364BF"/>
    <w:rsid w:val="0074126C"/>
    <w:rsid w:val="0074416B"/>
    <w:rsid w:val="00745A8F"/>
    <w:rsid w:val="00746012"/>
    <w:rsid w:val="007519EB"/>
    <w:rsid w:val="007525C2"/>
    <w:rsid w:val="00752F49"/>
    <w:rsid w:val="00753081"/>
    <w:rsid w:val="00753236"/>
    <w:rsid w:val="00754031"/>
    <w:rsid w:val="00755143"/>
    <w:rsid w:val="00755827"/>
    <w:rsid w:val="00756184"/>
    <w:rsid w:val="00756A07"/>
    <w:rsid w:val="00756F7D"/>
    <w:rsid w:val="00757A80"/>
    <w:rsid w:val="00757B1B"/>
    <w:rsid w:val="0076077B"/>
    <w:rsid w:val="00762262"/>
    <w:rsid w:val="007663A6"/>
    <w:rsid w:val="007676D7"/>
    <w:rsid w:val="007676DA"/>
    <w:rsid w:val="0077136C"/>
    <w:rsid w:val="00771FF6"/>
    <w:rsid w:val="00773B07"/>
    <w:rsid w:val="00775452"/>
    <w:rsid w:val="007756E2"/>
    <w:rsid w:val="00776547"/>
    <w:rsid w:val="00776968"/>
    <w:rsid w:val="00776B2C"/>
    <w:rsid w:val="00777753"/>
    <w:rsid w:val="00780782"/>
    <w:rsid w:val="00782EC9"/>
    <w:rsid w:val="0078325B"/>
    <w:rsid w:val="007837CC"/>
    <w:rsid w:val="00783EDA"/>
    <w:rsid w:val="00783F59"/>
    <w:rsid w:val="007841C8"/>
    <w:rsid w:val="007851EB"/>
    <w:rsid w:val="00786713"/>
    <w:rsid w:val="007940F3"/>
    <w:rsid w:val="00794CC3"/>
    <w:rsid w:val="00794D3B"/>
    <w:rsid w:val="00795812"/>
    <w:rsid w:val="00795FE0"/>
    <w:rsid w:val="007A0AD7"/>
    <w:rsid w:val="007A19F5"/>
    <w:rsid w:val="007A2786"/>
    <w:rsid w:val="007A3280"/>
    <w:rsid w:val="007A3505"/>
    <w:rsid w:val="007A5BED"/>
    <w:rsid w:val="007A604C"/>
    <w:rsid w:val="007B02EE"/>
    <w:rsid w:val="007B31B7"/>
    <w:rsid w:val="007B3941"/>
    <w:rsid w:val="007B3D61"/>
    <w:rsid w:val="007B6B1E"/>
    <w:rsid w:val="007C018A"/>
    <w:rsid w:val="007C256D"/>
    <w:rsid w:val="007C2711"/>
    <w:rsid w:val="007C2DA0"/>
    <w:rsid w:val="007C36AC"/>
    <w:rsid w:val="007C5289"/>
    <w:rsid w:val="007C535A"/>
    <w:rsid w:val="007C7677"/>
    <w:rsid w:val="007D2096"/>
    <w:rsid w:val="007D3B2C"/>
    <w:rsid w:val="007D721A"/>
    <w:rsid w:val="007E0EDD"/>
    <w:rsid w:val="007E3AE4"/>
    <w:rsid w:val="007E3B8B"/>
    <w:rsid w:val="007E43FA"/>
    <w:rsid w:val="007E5903"/>
    <w:rsid w:val="007E6CFA"/>
    <w:rsid w:val="007E77C2"/>
    <w:rsid w:val="007F19BD"/>
    <w:rsid w:val="007F337C"/>
    <w:rsid w:val="007F4358"/>
    <w:rsid w:val="007F7B4B"/>
    <w:rsid w:val="007F7F56"/>
    <w:rsid w:val="0080224B"/>
    <w:rsid w:val="0080382A"/>
    <w:rsid w:val="0080440D"/>
    <w:rsid w:val="00810972"/>
    <w:rsid w:val="00811AB3"/>
    <w:rsid w:val="00811C2E"/>
    <w:rsid w:val="0081525C"/>
    <w:rsid w:val="008161EF"/>
    <w:rsid w:val="00816B27"/>
    <w:rsid w:val="00816DD0"/>
    <w:rsid w:val="008176B4"/>
    <w:rsid w:val="0082019D"/>
    <w:rsid w:val="0082099B"/>
    <w:rsid w:val="00823A53"/>
    <w:rsid w:val="00831585"/>
    <w:rsid w:val="008316E2"/>
    <w:rsid w:val="00832417"/>
    <w:rsid w:val="008327EE"/>
    <w:rsid w:val="0083351D"/>
    <w:rsid w:val="00835917"/>
    <w:rsid w:val="00846659"/>
    <w:rsid w:val="00850278"/>
    <w:rsid w:val="00850A92"/>
    <w:rsid w:val="00851D3A"/>
    <w:rsid w:val="008524A9"/>
    <w:rsid w:val="0085336F"/>
    <w:rsid w:val="00854EA3"/>
    <w:rsid w:val="00855091"/>
    <w:rsid w:val="00855D06"/>
    <w:rsid w:val="00855F83"/>
    <w:rsid w:val="00856106"/>
    <w:rsid w:val="0085644B"/>
    <w:rsid w:val="00856DE0"/>
    <w:rsid w:val="00857A89"/>
    <w:rsid w:val="00860220"/>
    <w:rsid w:val="0086141E"/>
    <w:rsid w:val="00862A63"/>
    <w:rsid w:val="00863542"/>
    <w:rsid w:val="008642F8"/>
    <w:rsid w:val="008648E3"/>
    <w:rsid w:val="00865392"/>
    <w:rsid w:val="00865E81"/>
    <w:rsid w:val="00866D56"/>
    <w:rsid w:val="00867095"/>
    <w:rsid w:val="00873D7E"/>
    <w:rsid w:val="00875E93"/>
    <w:rsid w:val="008760B7"/>
    <w:rsid w:val="008761E4"/>
    <w:rsid w:val="008810B2"/>
    <w:rsid w:val="00881DEE"/>
    <w:rsid w:val="008832AD"/>
    <w:rsid w:val="00884CAD"/>
    <w:rsid w:val="008850E4"/>
    <w:rsid w:val="008858EE"/>
    <w:rsid w:val="00886129"/>
    <w:rsid w:val="00887919"/>
    <w:rsid w:val="00890013"/>
    <w:rsid w:val="00890EED"/>
    <w:rsid w:val="00891E1D"/>
    <w:rsid w:val="0089204B"/>
    <w:rsid w:val="00892451"/>
    <w:rsid w:val="0089302D"/>
    <w:rsid w:val="00894599"/>
    <w:rsid w:val="00896686"/>
    <w:rsid w:val="00896B84"/>
    <w:rsid w:val="00896D0A"/>
    <w:rsid w:val="0089733F"/>
    <w:rsid w:val="008A0AA2"/>
    <w:rsid w:val="008A13CB"/>
    <w:rsid w:val="008A1D47"/>
    <w:rsid w:val="008A372C"/>
    <w:rsid w:val="008A4B59"/>
    <w:rsid w:val="008A5F8B"/>
    <w:rsid w:val="008A6E4C"/>
    <w:rsid w:val="008A72BF"/>
    <w:rsid w:val="008B0A14"/>
    <w:rsid w:val="008B0CE9"/>
    <w:rsid w:val="008B2CBD"/>
    <w:rsid w:val="008B482E"/>
    <w:rsid w:val="008B5CAB"/>
    <w:rsid w:val="008B5EB7"/>
    <w:rsid w:val="008B7B3C"/>
    <w:rsid w:val="008B7F14"/>
    <w:rsid w:val="008C0681"/>
    <w:rsid w:val="008C0786"/>
    <w:rsid w:val="008C1441"/>
    <w:rsid w:val="008C7143"/>
    <w:rsid w:val="008D36E7"/>
    <w:rsid w:val="008D4141"/>
    <w:rsid w:val="008D4837"/>
    <w:rsid w:val="008D5F7C"/>
    <w:rsid w:val="008D649D"/>
    <w:rsid w:val="008E0595"/>
    <w:rsid w:val="008E0644"/>
    <w:rsid w:val="008E0DDB"/>
    <w:rsid w:val="008E11A5"/>
    <w:rsid w:val="008E1996"/>
    <w:rsid w:val="008E1A3F"/>
    <w:rsid w:val="008E2914"/>
    <w:rsid w:val="008E4F0F"/>
    <w:rsid w:val="008E6224"/>
    <w:rsid w:val="008E65A2"/>
    <w:rsid w:val="008F15CA"/>
    <w:rsid w:val="008F35BA"/>
    <w:rsid w:val="008F382D"/>
    <w:rsid w:val="008F3C5E"/>
    <w:rsid w:val="008F73F8"/>
    <w:rsid w:val="00901FF6"/>
    <w:rsid w:val="009023DC"/>
    <w:rsid w:val="00902CA4"/>
    <w:rsid w:val="00903248"/>
    <w:rsid w:val="00904AD2"/>
    <w:rsid w:val="00907137"/>
    <w:rsid w:val="00907B91"/>
    <w:rsid w:val="009124E4"/>
    <w:rsid w:val="00912579"/>
    <w:rsid w:val="009127B5"/>
    <w:rsid w:val="009129D8"/>
    <w:rsid w:val="0091385B"/>
    <w:rsid w:val="009158A1"/>
    <w:rsid w:val="00915925"/>
    <w:rsid w:val="0092046B"/>
    <w:rsid w:val="00922762"/>
    <w:rsid w:val="00924A4F"/>
    <w:rsid w:val="0092512C"/>
    <w:rsid w:val="00930FE9"/>
    <w:rsid w:val="00931127"/>
    <w:rsid w:val="009330D7"/>
    <w:rsid w:val="00933C37"/>
    <w:rsid w:val="00935BA9"/>
    <w:rsid w:val="00941DCD"/>
    <w:rsid w:val="0094223D"/>
    <w:rsid w:val="00942E0E"/>
    <w:rsid w:val="00944CDC"/>
    <w:rsid w:val="00945C5C"/>
    <w:rsid w:val="00946A09"/>
    <w:rsid w:val="00946A9D"/>
    <w:rsid w:val="0095052A"/>
    <w:rsid w:val="0095142D"/>
    <w:rsid w:val="00952F2A"/>
    <w:rsid w:val="00953BAC"/>
    <w:rsid w:val="009550D1"/>
    <w:rsid w:val="00956BD2"/>
    <w:rsid w:val="0095793A"/>
    <w:rsid w:val="00957EBB"/>
    <w:rsid w:val="00961EAE"/>
    <w:rsid w:val="00964419"/>
    <w:rsid w:val="0096475E"/>
    <w:rsid w:val="0096518C"/>
    <w:rsid w:val="00965C80"/>
    <w:rsid w:val="009661F6"/>
    <w:rsid w:val="009662BB"/>
    <w:rsid w:val="00972454"/>
    <w:rsid w:val="00973867"/>
    <w:rsid w:val="00974215"/>
    <w:rsid w:val="009745A2"/>
    <w:rsid w:val="00974866"/>
    <w:rsid w:val="00975641"/>
    <w:rsid w:val="00975F73"/>
    <w:rsid w:val="00976446"/>
    <w:rsid w:val="00983702"/>
    <w:rsid w:val="00985AF4"/>
    <w:rsid w:val="00985BA5"/>
    <w:rsid w:val="009868B9"/>
    <w:rsid w:val="00986B37"/>
    <w:rsid w:val="0098703E"/>
    <w:rsid w:val="00990A48"/>
    <w:rsid w:val="0099514F"/>
    <w:rsid w:val="009962E7"/>
    <w:rsid w:val="00997543"/>
    <w:rsid w:val="009A0708"/>
    <w:rsid w:val="009A10F1"/>
    <w:rsid w:val="009A1F7D"/>
    <w:rsid w:val="009A220F"/>
    <w:rsid w:val="009A246B"/>
    <w:rsid w:val="009A355B"/>
    <w:rsid w:val="009A379D"/>
    <w:rsid w:val="009A3BD6"/>
    <w:rsid w:val="009A6636"/>
    <w:rsid w:val="009A6F0F"/>
    <w:rsid w:val="009A726F"/>
    <w:rsid w:val="009A79C4"/>
    <w:rsid w:val="009A7E15"/>
    <w:rsid w:val="009B0623"/>
    <w:rsid w:val="009B09CB"/>
    <w:rsid w:val="009B1B3B"/>
    <w:rsid w:val="009B2B77"/>
    <w:rsid w:val="009B3335"/>
    <w:rsid w:val="009B3F95"/>
    <w:rsid w:val="009B5637"/>
    <w:rsid w:val="009B5DBF"/>
    <w:rsid w:val="009B6C83"/>
    <w:rsid w:val="009B6E25"/>
    <w:rsid w:val="009C02A2"/>
    <w:rsid w:val="009C09B7"/>
    <w:rsid w:val="009C0ADB"/>
    <w:rsid w:val="009C4434"/>
    <w:rsid w:val="009C53F5"/>
    <w:rsid w:val="009C57E4"/>
    <w:rsid w:val="009C659C"/>
    <w:rsid w:val="009C67A3"/>
    <w:rsid w:val="009C703D"/>
    <w:rsid w:val="009C7B58"/>
    <w:rsid w:val="009D2103"/>
    <w:rsid w:val="009D4A8F"/>
    <w:rsid w:val="009D5C2F"/>
    <w:rsid w:val="009E0786"/>
    <w:rsid w:val="009E21B7"/>
    <w:rsid w:val="009E2ECE"/>
    <w:rsid w:val="009E4CCF"/>
    <w:rsid w:val="009E581F"/>
    <w:rsid w:val="009E60CA"/>
    <w:rsid w:val="009E6929"/>
    <w:rsid w:val="009F030F"/>
    <w:rsid w:val="009F06EE"/>
    <w:rsid w:val="009F1A87"/>
    <w:rsid w:val="009F33B4"/>
    <w:rsid w:val="009F346A"/>
    <w:rsid w:val="009F4615"/>
    <w:rsid w:val="009F65EC"/>
    <w:rsid w:val="009F6739"/>
    <w:rsid w:val="00A014DC"/>
    <w:rsid w:val="00A02DC8"/>
    <w:rsid w:val="00A055D2"/>
    <w:rsid w:val="00A0676B"/>
    <w:rsid w:val="00A074C5"/>
    <w:rsid w:val="00A074E4"/>
    <w:rsid w:val="00A076CD"/>
    <w:rsid w:val="00A11A67"/>
    <w:rsid w:val="00A11D45"/>
    <w:rsid w:val="00A13F15"/>
    <w:rsid w:val="00A15ECD"/>
    <w:rsid w:val="00A213F8"/>
    <w:rsid w:val="00A30809"/>
    <w:rsid w:val="00A317C4"/>
    <w:rsid w:val="00A35B2C"/>
    <w:rsid w:val="00A35E6A"/>
    <w:rsid w:val="00A360F3"/>
    <w:rsid w:val="00A36430"/>
    <w:rsid w:val="00A37EA5"/>
    <w:rsid w:val="00A4063B"/>
    <w:rsid w:val="00A409A4"/>
    <w:rsid w:val="00A416B0"/>
    <w:rsid w:val="00A43CC7"/>
    <w:rsid w:val="00A45380"/>
    <w:rsid w:val="00A45A2A"/>
    <w:rsid w:val="00A45D1D"/>
    <w:rsid w:val="00A463E9"/>
    <w:rsid w:val="00A5037C"/>
    <w:rsid w:val="00A5043F"/>
    <w:rsid w:val="00A51BC2"/>
    <w:rsid w:val="00A524EB"/>
    <w:rsid w:val="00A5307F"/>
    <w:rsid w:val="00A539F9"/>
    <w:rsid w:val="00A55027"/>
    <w:rsid w:val="00A56529"/>
    <w:rsid w:val="00A56D32"/>
    <w:rsid w:val="00A572CD"/>
    <w:rsid w:val="00A60B97"/>
    <w:rsid w:val="00A60D5F"/>
    <w:rsid w:val="00A61B4B"/>
    <w:rsid w:val="00A61CC4"/>
    <w:rsid w:val="00A62559"/>
    <w:rsid w:val="00A62AE4"/>
    <w:rsid w:val="00A62C0C"/>
    <w:rsid w:val="00A64530"/>
    <w:rsid w:val="00A67003"/>
    <w:rsid w:val="00A70E1D"/>
    <w:rsid w:val="00A71172"/>
    <w:rsid w:val="00A71557"/>
    <w:rsid w:val="00A724C4"/>
    <w:rsid w:val="00A73C7B"/>
    <w:rsid w:val="00A75325"/>
    <w:rsid w:val="00A761B9"/>
    <w:rsid w:val="00A77E5B"/>
    <w:rsid w:val="00A803AA"/>
    <w:rsid w:val="00A80ACB"/>
    <w:rsid w:val="00A80D8A"/>
    <w:rsid w:val="00A816B0"/>
    <w:rsid w:val="00A82A2C"/>
    <w:rsid w:val="00A852D9"/>
    <w:rsid w:val="00A85815"/>
    <w:rsid w:val="00A85B3D"/>
    <w:rsid w:val="00A85E3F"/>
    <w:rsid w:val="00A86326"/>
    <w:rsid w:val="00A903A0"/>
    <w:rsid w:val="00A9140D"/>
    <w:rsid w:val="00A91E27"/>
    <w:rsid w:val="00A9295D"/>
    <w:rsid w:val="00A93727"/>
    <w:rsid w:val="00A94767"/>
    <w:rsid w:val="00A97CD0"/>
    <w:rsid w:val="00AA0925"/>
    <w:rsid w:val="00AA0EF3"/>
    <w:rsid w:val="00AA0F10"/>
    <w:rsid w:val="00AA2983"/>
    <w:rsid w:val="00AA32E4"/>
    <w:rsid w:val="00AA53C4"/>
    <w:rsid w:val="00AA5A1F"/>
    <w:rsid w:val="00AA71F6"/>
    <w:rsid w:val="00AA7FC8"/>
    <w:rsid w:val="00AB0114"/>
    <w:rsid w:val="00AB115F"/>
    <w:rsid w:val="00AB1B81"/>
    <w:rsid w:val="00AB2756"/>
    <w:rsid w:val="00AB3136"/>
    <w:rsid w:val="00AB3328"/>
    <w:rsid w:val="00AB4B69"/>
    <w:rsid w:val="00AB5BA2"/>
    <w:rsid w:val="00AB72D9"/>
    <w:rsid w:val="00AB7821"/>
    <w:rsid w:val="00AC00D9"/>
    <w:rsid w:val="00AC3387"/>
    <w:rsid w:val="00AC3A33"/>
    <w:rsid w:val="00AC65C2"/>
    <w:rsid w:val="00AC6C9E"/>
    <w:rsid w:val="00AD214B"/>
    <w:rsid w:val="00AD5C8D"/>
    <w:rsid w:val="00AD5CC2"/>
    <w:rsid w:val="00AD5DAE"/>
    <w:rsid w:val="00AE0351"/>
    <w:rsid w:val="00AE0427"/>
    <w:rsid w:val="00AE2E3A"/>
    <w:rsid w:val="00AE3A51"/>
    <w:rsid w:val="00AE3C69"/>
    <w:rsid w:val="00AE6309"/>
    <w:rsid w:val="00AF132B"/>
    <w:rsid w:val="00AF161C"/>
    <w:rsid w:val="00AF1E78"/>
    <w:rsid w:val="00AF2D30"/>
    <w:rsid w:val="00AF2E0E"/>
    <w:rsid w:val="00AF5849"/>
    <w:rsid w:val="00AF5C64"/>
    <w:rsid w:val="00AF6076"/>
    <w:rsid w:val="00AF7F9D"/>
    <w:rsid w:val="00B01B2F"/>
    <w:rsid w:val="00B03531"/>
    <w:rsid w:val="00B036D9"/>
    <w:rsid w:val="00B03BA5"/>
    <w:rsid w:val="00B0566A"/>
    <w:rsid w:val="00B11B59"/>
    <w:rsid w:val="00B12BCA"/>
    <w:rsid w:val="00B139D0"/>
    <w:rsid w:val="00B13DD3"/>
    <w:rsid w:val="00B14E11"/>
    <w:rsid w:val="00B16437"/>
    <w:rsid w:val="00B170D1"/>
    <w:rsid w:val="00B202BE"/>
    <w:rsid w:val="00B21817"/>
    <w:rsid w:val="00B22253"/>
    <w:rsid w:val="00B24492"/>
    <w:rsid w:val="00B24688"/>
    <w:rsid w:val="00B26467"/>
    <w:rsid w:val="00B26AD6"/>
    <w:rsid w:val="00B26E96"/>
    <w:rsid w:val="00B30817"/>
    <w:rsid w:val="00B33CFA"/>
    <w:rsid w:val="00B33F9A"/>
    <w:rsid w:val="00B342A2"/>
    <w:rsid w:val="00B34F0F"/>
    <w:rsid w:val="00B35407"/>
    <w:rsid w:val="00B36AB4"/>
    <w:rsid w:val="00B400A2"/>
    <w:rsid w:val="00B405A2"/>
    <w:rsid w:val="00B409CA"/>
    <w:rsid w:val="00B41258"/>
    <w:rsid w:val="00B41D88"/>
    <w:rsid w:val="00B42B37"/>
    <w:rsid w:val="00B438D8"/>
    <w:rsid w:val="00B44369"/>
    <w:rsid w:val="00B449A6"/>
    <w:rsid w:val="00B46D48"/>
    <w:rsid w:val="00B46EB4"/>
    <w:rsid w:val="00B478E1"/>
    <w:rsid w:val="00B509EC"/>
    <w:rsid w:val="00B50BF0"/>
    <w:rsid w:val="00B516E0"/>
    <w:rsid w:val="00B51EEC"/>
    <w:rsid w:val="00B52A61"/>
    <w:rsid w:val="00B549A7"/>
    <w:rsid w:val="00B5522A"/>
    <w:rsid w:val="00B5708B"/>
    <w:rsid w:val="00B57278"/>
    <w:rsid w:val="00B600F2"/>
    <w:rsid w:val="00B61100"/>
    <w:rsid w:val="00B623BB"/>
    <w:rsid w:val="00B6523E"/>
    <w:rsid w:val="00B663D2"/>
    <w:rsid w:val="00B66AB1"/>
    <w:rsid w:val="00B66EC0"/>
    <w:rsid w:val="00B7022C"/>
    <w:rsid w:val="00B711BF"/>
    <w:rsid w:val="00B720B6"/>
    <w:rsid w:val="00B76E5A"/>
    <w:rsid w:val="00B81190"/>
    <w:rsid w:val="00B83BA8"/>
    <w:rsid w:val="00B83F23"/>
    <w:rsid w:val="00B87FEA"/>
    <w:rsid w:val="00B90820"/>
    <w:rsid w:val="00B91443"/>
    <w:rsid w:val="00B914F1"/>
    <w:rsid w:val="00B948F2"/>
    <w:rsid w:val="00B95FC0"/>
    <w:rsid w:val="00B96202"/>
    <w:rsid w:val="00B96B22"/>
    <w:rsid w:val="00BA0AD6"/>
    <w:rsid w:val="00BA3CB6"/>
    <w:rsid w:val="00BA3D7E"/>
    <w:rsid w:val="00BA5984"/>
    <w:rsid w:val="00BA6676"/>
    <w:rsid w:val="00BA7F65"/>
    <w:rsid w:val="00BB0076"/>
    <w:rsid w:val="00BB2060"/>
    <w:rsid w:val="00BB260A"/>
    <w:rsid w:val="00BB2A5D"/>
    <w:rsid w:val="00BB3015"/>
    <w:rsid w:val="00BB3AD3"/>
    <w:rsid w:val="00BB4777"/>
    <w:rsid w:val="00BB7DDD"/>
    <w:rsid w:val="00BC040C"/>
    <w:rsid w:val="00BC2FE1"/>
    <w:rsid w:val="00BC31EC"/>
    <w:rsid w:val="00BC40CB"/>
    <w:rsid w:val="00BC6B95"/>
    <w:rsid w:val="00BC7686"/>
    <w:rsid w:val="00BC7751"/>
    <w:rsid w:val="00BD055C"/>
    <w:rsid w:val="00BD0AEE"/>
    <w:rsid w:val="00BD182B"/>
    <w:rsid w:val="00BD183B"/>
    <w:rsid w:val="00BD44A9"/>
    <w:rsid w:val="00BD6F9A"/>
    <w:rsid w:val="00BD7595"/>
    <w:rsid w:val="00BD7D12"/>
    <w:rsid w:val="00BE00CE"/>
    <w:rsid w:val="00BE0EC1"/>
    <w:rsid w:val="00BE1C2F"/>
    <w:rsid w:val="00BE292F"/>
    <w:rsid w:val="00BE4148"/>
    <w:rsid w:val="00BE4811"/>
    <w:rsid w:val="00BE4E63"/>
    <w:rsid w:val="00BE5416"/>
    <w:rsid w:val="00BE6545"/>
    <w:rsid w:val="00BE6EEF"/>
    <w:rsid w:val="00BF107A"/>
    <w:rsid w:val="00BF1764"/>
    <w:rsid w:val="00BF3385"/>
    <w:rsid w:val="00BF42E4"/>
    <w:rsid w:val="00BF5FE8"/>
    <w:rsid w:val="00BF619E"/>
    <w:rsid w:val="00BF753D"/>
    <w:rsid w:val="00BF7E8D"/>
    <w:rsid w:val="00BF7EEE"/>
    <w:rsid w:val="00C00527"/>
    <w:rsid w:val="00C017EB"/>
    <w:rsid w:val="00C057E5"/>
    <w:rsid w:val="00C0660B"/>
    <w:rsid w:val="00C067A2"/>
    <w:rsid w:val="00C10CE4"/>
    <w:rsid w:val="00C1145C"/>
    <w:rsid w:val="00C115EE"/>
    <w:rsid w:val="00C121BB"/>
    <w:rsid w:val="00C12BA2"/>
    <w:rsid w:val="00C14928"/>
    <w:rsid w:val="00C14EC5"/>
    <w:rsid w:val="00C15FAD"/>
    <w:rsid w:val="00C227A7"/>
    <w:rsid w:val="00C229DA"/>
    <w:rsid w:val="00C23C6E"/>
    <w:rsid w:val="00C2468A"/>
    <w:rsid w:val="00C24AB5"/>
    <w:rsid w:val="00C27DFF"/>
    <w:rsid w:val="00C302E1"/>
    <w:rsid w:val="00C312EC"/>
    <w:rsid w:val="00C32DA7"/>
    <w:rsid w:val="00C336B6"/>
    <w:rsid w:val="00C412A6"/>
    <w:rsid w:val="00C416EF"/>
    <w:rsid w:val="00C417D7"/>
    <w:rsid w:val="00C41FE7"/>
    <w:rsid w:val="00C42048"/>
    <w:rsid w:val="00C434E4"/>
    <w:rsid w:val="00C447A5"/>
    <w:rsid w:val="00C45B8A"/>
    <w:rsid w:val="00C46F32"/>
    <w:rsid w:val="00C47415"/>
    <w:rsid w:val="00C50036"/>
    <w:rsid w:val="00C5108E"/>
    <w:rsid w:val="00C5237A"/>
    <w:rsid w:val="00C523C4"/>
    <w:rsid w:val="00C52E2A"/>
    <w:rsid w:val="00C548D5"/>
    <w:rsid w:val="00C550C3"/>
    <w:rsid w:val="00C57834"/>
    <w:rsid w:val="00C57AA2"/>
    <w:rsid w:val="00C61BAD"/>
    <w:rsid w:val="00C6225B"/>
    <w:rsid w:val="00C624B9"/>
    <w:rsid w:val="00C62626"/>
    <w:rsid w:val="00C63B41"/>
    <w:rsid w:val="00C63CDA"/>
    <w:rsid w:val="00C63EB9"/>
    <w:rsid w:val="00C66CA3"/>
    <w:rsid w:val="00C700BC"/>
    <w:rsid w:val="00C70104"/>
    <w:rsid w:val="00C709BE"/>
    <w:rsid w:val="00C70EE3"/>
    <w:rsid w:val="00C712C1"/>
    <w:rsid w:val="00C71970"/>
    <w:rsid w:val="00C730D6"/>
    <w:rsid w:val="00C765F4"/>
    <w:rsid w:val="00C77C8E"/>
    <w:rsid w:val="00C804ED"/>
    <w:rsid w:val="00C8090F"/>
    <w:rsid w:val="00C80C8C"/>
    <w:rsid w:val="00C82857"/>
    <w:rsid w:val="00C82DB6"/>
    <w:rsid w:val="00C85F24"/>
    <w:rsid w:val="00C87DBC"/>
    <w:rsid w:val="00C93192"/>
    <w:rsid w:val="00C93D8F"/>
    <w:rsid w:val="00C9437A"/>
    <w:rsid w:val="00C954F6"/>
    <w:rsid w:val="00C95AB1"/>
    <w:rsid w:val="00CA0510"/>
    <w:rsid w:val="00CA0DC7"/>
    <w:rsid w:val="00CA11EA"/>
    <w:rsid w:val="00CA3BDA"/>
    <w:rsid w:val="00CA4552"/>
    <w:rsid w:val="00CB123C"/>
    <w:rsid w:val="00CB1DD1"/>
    <w:rsid w:val="00CB459F"/>
    <w:rsid w:val="00CB575C"/>
    <w:rsid w:val="00CB5E67"/>
    <w:rsid w:val="00CB6C74"/>
    <w:rsid w:val="00CC0443"/>
    <w:rsid w:val="00CC2285"/>
    <w:rsid w:val="00CC27B7"/>
    <w:rsid w:val="00CC3E8D"/>
    <w:rsid w:val="00CC42F2"/>
    <w:rsid w:val="00CC6A32"/>
    <w:rsid w:val="00CD108C"/>
    <w:rsid w:val="00CD20ED"/>
    <w:rsid w:val="00CD5CDC"/>
    <w:rsid w:val="00CE1515"/>
    <w:rsid w:val="00CE1BA3"/>
    <w:rsid w:val="00CE2B09"/>
    <w:rsid w:val="00CE3456"/>
    <w:rsid w:val="00CE3738"/>
    <w:rsid w:val="00CE387F"/>
    <w:rsid w:val="00CE497B"/>
    <w:rsid w:val="00CE713E"/>
    <w:rsid w:val="00CF1F6A"/>
    <w:rsid w:val="00CF41D4"/>
    <w:rsid w:val="00CF597C"/>
    <w:rsid w:val="00CF7477"/>
    <w:rsid w:val="00CF7826"/>
    <w:rsid w:val="00CF7D4E"/>
    <w:rsid w:val="00D011F2"/>
    <w:rsid w:val="00D016D8"/>
    <w:rsid w:val="00D04BA1"/>
    <w:rsid w:val="00D04F5D"/>
    <w:rsid w:val="00D07514"/>
    <w:rsid w:val="00D07C1D"/>
    <w:rsid w:val="00D12A53"/>
    <w:rsid w:val="00D12EFC"/>
    <w:rsid w:val="00D17158"/>
    <w:rsid w:val="00D20241"/>
    <w:rsid w:val="00D22F53"/>
    <w:rsid w:val="00D23A8E"/>
    <w:rsid w:val="00D25FAF"/>
    <w:rsid w:val="00D261D8"/>
    <w:rsid w:val="00D30B6B"/>
    <w:rsid w:val="00D32805"/>
    <w:rsid w:val="00D33300"/>
    <w:rsid w:val="00D37843"/>
    <w:rsid w:val="00D42923"/>
    <w:rsid w:val="00D43A6D"/>
    <w:rsid w:val="00D43E3F"/>
    <w:rsid w:val="00D444A8"/>
    <w:rsid w:val="00D459E7"/>
    <w:rsid w:val="00D4605F"/>
    <w:rsid w:val="00D4663D"/>
    <w:rsid w:val="00D47E5F"/>
    <w:rsid w:val="00D507AE"/>
    <w:rsid w:val="00D52F25"/>
    <w:rsid w:val="00D5307B"/>
    <w:rsid w:val="00D54A68"/>
    <w:rsid w:val="00D55949"/>
    <w:rsid w:val="00D559D9"/>
    <w:rsid w:val="00D57FBB"/>
    <w:rsid w:val="00D61158"/>
    <w:rsid w:val="00D6318E"/>
    <w:rsid w:val="00D63234"/>
    <w:rsid w:val="00D6393B"/>
    <w:rsid w:val="00D6497C"/>
    <w:rsid w:val="00D64A0D"/>
    <w:rsid w:val="00D64E10"/>
    <w:rsid w:val="00D67A3F"/>
    <w:rsid w:val="00D67A5D"/>
    <w:rsid w:val="00D67B9C"/>
    <w:rsid w:val="00D70275"/>
    <w:rsid w:val="00D70E7F"/>
    <w:rsid w:val="00D74BAC"/>
    <w:rsid w:val="00D76114"/>
    <w:rsid w:val="00D76BCB"/>
    <w:rsid w:val="00D813F7"/>
    <w:rsid w:val="00D814BD"/>
    <w:rsid w:val="00D8158C"/>
    <w:rsid w:val="00D83C1F"/>
    <w:rsid w:val="00D85078"/>
    <w:rsid w:val="00D85DAC"/>
    <w:rsid w:val="00D86DF4"/>
    <w:rsid w:val="00D86E7E"/>
    <w:rsid w:val="00D876B9"/>
    <w:rsid w:val="00D90117"/>
    <w:rsid w:val="00D91487"/>
    <w:rsid w:val="00D96649"/>
    <w:rsid w:val="00D96A1D"/>
    <w:rsid w:val="00DA09FC"/>
    <w:rsid w:val="00DA10AA"/>
    <w:rsid w:val="00DA1FC0"/>
    <w:rsid w:val="00DA1FCC"/>
    <w:rsid w:val="00DA37C1"/>
    <w:rsid w:val="00DA3DF9"/>
    <w:rsid w:val="00DA4A2D"/>
    <w:rsid w:val="00DA60F3"/>
    <w:rsid w:val="00DA638E"/>
    <w:rsid w:val="00DB00B1"/>
    <w:rsid w:val="00DB01D5"/>
    <w:rsid w:val="00DB18B7"/>
    <w:rsid w:val="00DB2644"/>
    <w:rsid w:val="00DB2CED"/>
    <w:rsid w:val="00DB36EF"/>
    <w:rsid w:val="00DC1F15"/>
    <w:rsid w:val="00DC5427"/>
    <w:rsid w:val="00DC6222"/>
    <w:rsid w:val="00DC64BB"/>
    <w:rsid w:val="00DD00AB"/>
    <w:rsid w:val="00DD1418"/>
    <w:rsid w:val="00DD453A"/>
    <w:rsid w:val="00DE0AB1"/>
    <w:rsid w:val="00DE1143"/>
    <w:rsid w:val="00DE170A"/>
    <w:rsid w:val="00DE31CB"/>
    <w:rsid w:val="00DE3820"/>
    <w:rsid w:val="00DE5762"/>
    <w:rsid w:val="00DE6570"/>
    <w:rsid w:val="00DF0EE9"/>
    <w:rsid w:val="00DF2C2D"/>
    <w:rsid w:val="00DF4F91"/>
    <w:rsid w:val="00DF5BED"/>
    <w:rsid w:val="00DF68B2"/>
    <w:rsid w:val="00DF6DFF"/>
    <w:rsid w:val="00E012EB"/>
    <w:rsid w:val="00E01AE0"/>
    <w:rsid w:val="00E02655"/>
    <w:rsid w:val="00E0373C"/>
    <w:rsid w:val="00E04830"/>
    <w:rsid w:val="00E048D1"/>
    <w:rsid w:val="00E05C25"/>
    <w:rsid w:val="00E0643A"/>
    <w:rsid w:val="00E0755D"/>
    <w:rsid w:val="00E07A8A"/>
    <w:rsid w:val="00E10D9E"/>
    <w:rsid w:val="00E139D9"/>
    <w:rsid w:val="00E1469A"/>
    <w:rsid w:val="00E15AC3"/>
    <w:rsid w:val="00E168CE"/>
    <w:rsid w:val="00E17CB2"/>
    <w:rsid w:val="00E2115C"/>
    <w:rsid w:val="00E23F5A"/>
    <w:rsid w:val="00E253A2"/>
    <w:rsid w:val="00E25874"/>
    <w:rsid w:val="00E26DD7"/>
    <w:rsid w:val="00E2759D"/>
    <w:rsid w:val="00E3016C"/>
    <w:rsid w:val="00E308FC"/>
    <w:rsid w:val="00E316E1"/>
    <w:rsid w:val="00E32716"/>
    <w:rsid w:val="00E33A56"/>
    <w:rsid w:val="00E33EDB"/>
    <w:rsid w:val="00E34C71"/>
    <w:rsid w:val="00E352CA"/>
    <w:rsid w:val="00E4171A"/>
    <w:rsid w:val="00E429F7"/>
    <w:rsid w:val="00E4451C"/>
    <w:rsid w:val="00E45BE6"/>
    <w:rsid w:val="00E4602D"/>
    <w:rsid w:val="00E4757F"/>
    <w:rsid w:val="00E47721"/>
    <w:rsid w:val="00E47BEB"/>
    <w:rsid w:val="00E505D6"/>
    <w:rsid w:val="00E518E4"/>
    <w:rsid w:val="00E524D1"/>
    <w:rsid w:val="00E53507"/>
    <w:rsid w:val="00E54D75"/>
    <w:rsid w:val="00E57AF5"/>
    <w:rsid w:val="00E60372"/>
    <w:rsid w:val="00E60F08"/>
    <w:rsid w:val="00E61209"/>
    <w:rsid w:val="00E62415"/>
    <w:rsid w:val="00E62F9C"/>
    <w:rsid w:val="00E63420"/>
    <w:rsid w:val="00E649E5"/>
    <w:rsid w:val="00E66048"/>
    <w:rsid w:val="00E66AC4"/>
    <w:rsid w:val="00E6798F"/>
    <w:rsid w:val="00E7038E"/>
    <w:rsid w:val="00E73B16"/>
    <w:rsid w:val="00E75243"/>
    <w:rsid w:val="00E76AC7"/>
    <w:rsid w:val="00E77BED"/>
    <w:rsid w:val="00E81412"/>
    <w:rsid w:val="00E82480"/>
    <w:rsid w:val="00E824F0"/>
    <w:rsid w:val="00E82F12"/>
    <w:rsid w:val="00E8446C"/>
    <w:rsid w:val="00E84E5E"/>
    <w:rsid w:val="00E85214"/>
    <w:rsid w:val="00E85B95"/>
    <w:rsid w:val="00E86007"/>
    <w:rsid w:val="00E90C83"/>
    <w:rsid w:val="00E90D59"/>
    <w:rsid w:val="00E91965"/>
    <w:rsid w:val="00E919D6"/>
    <w:rsid w:val="00E92DF2"/>
    <w:rsid w:val="00E958C9"/>
    <w:rsid w:val="00E96BB8"/>
    <w:rsid w:val="00EA02D9"/>
    <w:rsid w:val="00EA130F"/>
    <w:rsid w:val="00EA186A"/>
    <w:rsid w:val="00EA3AB3"/>
    <w:rsid w:val="00EA3F50"/>
    <w:rsid w:val="00EA5136"/>
    <w:rsid w:val="00EA51CC"/>
    <w:rsid w:val="00EA575F"/>
    <w:rsid w:val="00EA5DF4"/>
    <w:rsid w:val="00EA71CC"/>
    <w:rsid w:val="00EA7AE5"/>
    <w:rsid w:val="00EB119B"/>
    <w:rsid w:val="00EB11E8"/>
    <w:rsid w:val="00EB2126"/>
    <w:rsid w:val="00EB30ED"/>
    <w:rsid w:val="00EB4771"/>
    <w:rsid w:val="00EB5D23"/>
    <w:rsid w:val="00EB6236"/>
    <w:rsid w:val="00EB69FC"/>
    <w:rsid w:val="00EB70F5"/>
    <w:rsid w:val="00EC1437"/>
    <w:rsid w:val="00EC2E65"/>
    <w:rsid w:val="00EC3EFC"/>
    <w:rsid w:val="00EC59AD"/>
    <w:rsid w:val="00EC6017"/>
    <w:rsid w:val="00EC7A11"/>
    <w:rsid w:val="00ED4CA1"/>
    <w:rsid w:val="00ED4E2B"/>
    <w:rsid w:val="00ED504A"/>
    <w:rsid w:val="00ED54B7"/>
    <w:rsid w:val="00EE047E"/>
    <w:rsid w:val="00EE15AC"/>
    <w:rsid w:val="00EE288D"/>
    <w:rsid w:val="00EE2FE5"/>
    <w:rsid w:val="00EE7D6F"/>
    <w:rsid w:val="00EF07DD"/>
    <w:rsid w:val="00EF1520"/>
    <w:rsid w:val="00EF20A3"/>
    <w:rsid w:val="00EF51BF"/>
    <w:rsid w:val="00EF73B2"/>
    <w:rsid w:val="00EF7DE3"/>
    <w:rsid w:val="00F0049C"/>
    <w:rsid w:val="00F030EF"/>
    <w:rsid w:val="00F03B5C"/>
    <w:rsid w:val="00F0462F"/>
    <w:rsid w:val="00F04921"/>
    <w:rsid w:val="00F071E7"/>
    <w:rsid w:val="00F10144"/>
    <w:rsid w:val="00F13D41"/>
    <w:rsid w:val="00F13FF3"/>
    <w:rsid w:val="00F148F8"/>
    <w:rsid w:val="00F1541C"/>
    <w:rsid w:val="00F1580C"/>
    <w:rsid w:val="00F15914"/>
    <w:rsid w:val="00F17906"/>
    <w:rsid w:val="00F210C6"/>
    <w:rsid w:val="00F221A2"/>
    <w:rsid w:val="00F2635B"/>
    <w:rsid w:val="00F266A9"/>
    <w:rsid w:val="00F26895"/>
    <w:rsid w:val="00F26E06"/>
    <w:rsid w:val="00F27E2D"/>
    <w:rsid w:val="00F325F2"/>
    <w:rsid w:val="00F32E01"/>
    <w:rsid w:val="00F33600"/>
    <w:rsid w:val="00F33EA2"/>
    <w:rsid w:val="00F35D9A"/>
    <w:rsid w:val="00F36955"/>
    <w:rsid w:val="00F36B28"/>
    <w:rsid w:val="00F415B0"/>
    <w:rsid w:val="00F41F1E"/>
    <w:rsid w:val="00F421A7"/>
    <w:rsid w:val="00F44E4F"/>
    <w:rsid w:val="00F50997"/>
    <w:rsid w:val="00F50F1D"/>
    <w:rsid w:val="00F519BF"/>
    <w:rsid w:val="00F5263A"/>
    <w:rsid w:val="00F52908"/>
    <w:rsid w:val="00F52B25"/>
    <w:rsid w:val="00F54690"/>
    <w:rsid w:val="00F554E0"/>
    <w:rsid w:val="00F60482"/>
    <w:rsid w:val="00F607AB"/>
    <w:rsid w:val="00F61231"/>
    <w:rsid w:val="00F61F86"/>
    <w:rsid w:val="00F62054"/>
    <w:rsid w:val="00F634C7"/>
    <w:rsid w:val="00F63DF8"/>
    <w:rsid w:val="00F6433E"/>
    <w:rsid w:val="00F64FB8"/>
    <w:rsid w:val="00F664B2"/>
    <w:rsid w:val="00F66AAB"/>
    <w:rsid w:val="00F67401"/>
    <w:rsid w:val="00F70AC3"/>
    <w:rsid w:val="00F70E65"/>
    <w:rsid w:val="00F71C2C"/>
    <w:rsid w:val="00F72507"/>
    <w:rsid w:val="00F734D6"/>
    <w:rsid w:val="00F7372F"/>
    <w:rsid w:val="00F75C4C"/>
    <w:rsid w:val="00F75C59"/>
    <w:rsid w:val="00F75D18"/>
    <w:rsid w:val="00F815CA"/>
    <w:rsid w:val="00F82697"/>
    <w:rsid w:val="00F83BCA"/>
    <w:rsid w:val="00F84AAA"/>
    <w:rsid w:val="00F878E6"/>
    <w:rsid w:val="00F922E2"/>
    <w:rsid w:val="00F93A7C"/>
    <w:rsid w:val="00F946D0"/>
    <w:rsid w:val="00F96149"/>
    <w:rsid w:val="00F978C4"/>
    <w:rsid w:val="00F97CF0"/>
    <w:rsid w:val="00FA1E4D"/>
    <w:rsid w:val="00FA427F"/>
    <w:rsid w:val="00FA4B0A"/>
    <w:rsid w:val="00FB007F"/>
    <w:rsid w:val="00FB0AEC"/>
    <w:rsid w:val="00FB0F70"/>
    <w:rsid w:val="00FB3442"/>
    <w:rsid w:val="00FB3DA9"/>
    <w:rsid w:val="00FB603E"/>
    <w:rsid w:val="00FC3865"/>
    <w:rsid w:val="00FC4345"/>
    <w:rsid w:val="00FC5591"/>
    <w:rsid w:val="00FD24BA"/>
    <w:rsid w:val="00FD4123"/>
    <w:rsid w:val="00FD49BF"/>
    <w:rsid w:val="00FD4DB0"/>
    <w:rsid w:val="00FD5D2D"/>
    <w:rsid w:val="00FD665C"/>
    <w:rsid w:val="00FD6DBF"/>
    <w:rsid w:val="00FD7B35"/>
    <w:rsid w:val="00FE04D2"/>
    <w:rsid w:val="00FE0BEC"/>
    <w:rsid w:val="00FE0C04"/>
    <w:rsid w:val="00FE20E3"/>
    <w:rsid w:val="00FE25A1"/>
    <w:rsid w:val="00FE32F6"/>
    <w:rsid w:val="00FE448E"/>
    <w:rsid w:val="00FE45D7"/>
    <w:rsid w:val="00FE4AA6"/>
    <w:rsid w:val="00FF14D8"/>
    <w:rsid w:val="00FF1862"/>
    <w:rsid w:val="00FF3E88"/>
    <w:rsid w:val="00FF4C04"/>
    <w:rsid w:val="00FF52CA"/>
    <w:rsid w:val="00FF577F"/>
    <w:rsid w:val="00FF7123"/>
    <w:rsid w:val="00FF712F"/>
    <w:rsid w:val="015E5D1E"/>
    <w:rsid w:val="01B71303"/>
    <w:rsid w:val="01D39D73"/>
    <w:rsid w:val="01F28C32"/>
    <w:rsid w:val="02F770EA"/>
    <w:rsid w:val="0325CA0C"/>
    <w:rsid w:val="0336A7AC"/>
    <w:rsid w:val="034A5A60"/>
    <w:rsid w:val="0364AF3A"/>
    <w:rsid w:val="0431E9EA"/>
    <w:rsid w:val="061FBA6C"/>
    <w:rsid w:val="0705A8C5"/>
    <w:rsid w:val="071FFB88"/>
    <w:rsid w:val="075BF9B5"/>
    <w:rsid w:val="0767F5E5"/>
    <w:rsid w:val="077B551A"/>
    <w:rsid w:val="0818A386"/>
    <w:rsid w:val="081BBB5F"/>
    <w:rsid w:val="08BB52B1"/>
    <w:rsid w:val="09072E2E"/>
    <w:rsid w:val="0937FBD9"/>
    <w:rsid w:val="0964D031"/>
    <w:rsid w:val="09E6E41B"/>
    <w:rsid w:val="0AEC546F"/>
    <w:rsid w:val="0B04526F"/>
    <w:rsid w:val="0BA2A71F"/>
    <w:rsid w:val="0BEDC69D"/>
    <w:rsid w:val="0C39498E"/>
    <w:rsid w:val="0C3A2775"/>
    <w:rsid w:val="0C8B25DF"/>
    <w:rsid w:val="0CC8F33A"/>
    <w:rsid w:val="0CFA8235"/>
    <w:rsid w:val="0D9FB069"/>
    <w:rsid w:val="0DDAD75C"/>
    <w:rsid w:val="0E7332CB"/>
    <w:rsid w:val="0E79E317"/>
    <w:rsid w:val="0E8517BF"/>
    <w:rsid w:val="0F2FF724"/>
    <w:rsid w:val="0F4E30FC"/>
    <w:rsid w:val="0F9A0CC4"/>
    <w:rsid w:val="104F53A8"/>
    <w:rsid w:val="10E87357"/>
    <w:rsid w:val="11FC9B3E"/>
    <w:rsid w:val="121073E3"/>
    <w:rsid w:val="12560BEE"/>
    <w:rsid w:val="131137DC"/>
    <w:rsid w:val="1359C7EF"/>
    <w:rsid w:val="1407DF7C"/>
    <w:rsid w:val="14536512"/>
    <w:rsid w:val="149AEF9B"/>
    <w:rsid w:val="14A41C6C"/>
    <w:rsid w:val="14FA5E4C"/>
    <w:rsid w:val="151DABB7"/>
    <w:rsid w:val="157449FC"/>
    <w:rsid w:val="16107E55"/>
    <w:rsid w:val="16685DAF"/>
    <w:rsid w:val="167E0D39"/>
    <w:rsid w:val="1832948B"/>
    <w:rsid w:val="185B7AB1"/>
    <w:rsid w:val="18D67156"/>
    <w:rsid w:val="1927C2B3"/>
    <w:rsid w:val="1994DDD3"/>
    <w:rsid w:val="19B0DAB0"/>
    <w:rsid w:val="1AE6B4C8"/>
    <w:rsid w:val="1B6E627E"/>
    <w:rsid w:val="1BF559F5"/>
    <w:rsid w:val="1CDE925A"/>
    <w:rsid w:val="1CFF9E33"/>
    <w:rsid w:val="1D6419F8"/>
    <w:rsid w:val="1D9C7AD0"/>
    <w:rsid w:val="1DA60454"/>
    <w:rsid w:val="1E9160F3"/>
    <w:rsid w:val="1E983AA6"/>
    <w:rsid w:val="1F0696FF"/>
    <w:rsid w:val="1F5ACB5C"/>
    <w:rsid w:val="22783ABF"/>
    <w:rsid w:val="22815A75"/>
    <w:rsid w:val="22C10012"/>
    <w:rsid w:val="22FF1BE5"/>
    <w:rsid w:val="23A9DCF4"/>
    <w:rsid w:val="23D3F3B1"/>
    <w:rsid w:val="23DA3E2F"/>
    <w:rsid w:val="247B7A3A"/>
    <w:rsid w:val="24855E48"/>
    <w:rsid w:val="24D3863B"/>
    <w:rsid w:val="260E5850"/>
    <w:rsid w:val="27046233"/>
    <w:rsid w:val="278A3FF5"/>
    <w:rsid w:val="28014A00"/>
    <w:rsid w:val="282A3F65"/>
    <w:rsid w:val="28B72825"/>
    <w:rsid w:val="29658035"/>
    <w:rsid w:val="29710817"/>
    <w:rsid w:val="2A7F540E"/>
    <w:rsid w:val="2AF48B35"/>
    <w:rsid w:val="2BAF686F"/>
    <w:rsid w:val="2BE9CFB4"/>
    <w:rsid w:val="2C289503"/>
    <w:rsid w:val="2CAB55FE"/>
    <w:rsid w:val="2EE61C03"/>
    <w:rsid w:val="2F0661B9"/>
    <w:rsid w:val="30643F32"/>
    <w:rsid w:val="30A42DF2"/>
    <w:rsid w:val="30FC706E"/>
    <w:rsid w:val="313EFAAF"/>
    <w:rsid w:val="31658C77"/>
    <w:rsid w:val="316DC568"/>
    <w:rsid w:val="31F63D80"/>
    <w:rsid w:val="31FC9B57"/>
    <w:rsid w:val="3246E759"/>
    <w:rsid w:val="330EAF83"/>
    <w:rsid w:val="34319BA9"/>
    <w:rsid w:val="345E7217"/>
    <w:rsid w:val="34FF71C3"/>
    <w:rsid w:val="351E6DC5"/>
    <w:rsid w:val="352200B4"/>
    <w:rsid w:val="3575C123"/>
    <w:rsid w:val="357BC5D4"/>
    <w:rsid w:val="36078A19"/>
    <w:rsid w:val="36B168B9"/>
    <w:rsid w:val="374FC81A"/>
    <w:rsid w:val="37787F2E"/>
    <w:rsid w:val="38269E2E"/>
    <w:rsid w:val="385C8B7C"/>
    <w:rsid w:val="39B29663"/>
    <w:rsid w:val="39E87135"/>
    <w:rsid w:val="3AE42389"/>
    <w:rsid w:val="3AEDE018"/>
    <w:rsid w:val="3BBC3537"/>
    <w:rsid w:val="3C4B7E06"/>
    <w:rsid w:val="3DC88A5C"/>
    <w:rsid w:val="3ED96360"/>
    <w:rsid w:val="3F05BF51"/>
    <w:rsid w:val="3F462C49"/>
    <w:rsid w:val="4083784A"/>
    <w:rsid w:val="413722E1"/>
    <w:rsid w:val="41876E78"/>
    <w:rsid w:val="41FB7513"/>
    <w:rsid w:val="4215E824"/>
    <w:rsid w:val="421C6922"/>
    <w:rsid w:val="42EAC994"/>
    <w:rsid w:val="431C4D50"/>
    <w:rsid w:val="437F1046"/>
    <w:rsid w:val="4411D3E5"/>
    <w:rsid w:val="444F26BE"/>
    <w:rsid w:val="44DCE6DD"/>
    <w:rsid w:val="44E1B09A"/>
    <w:rsid w:val="44EB1D73"/>
    <w:rsid w:val="4560B80B"/>
    <w:rsid w:val="47412764"/>
    <w:rsid w:val="476E369B"/>
    <w:rsid w:val="48686F28"/>
    <w:rsid w:val="48FCAA01"/>
    <w:rsid w:val="4A559A8B"/>
    <w:rsid w:val="4A7D9965"/>
    <w:rsid w:val="4A9F5363"/>
    <w:rsid w:val="4AC5FC69"/>
    <w:rsid w:val="4B953AE9"/>
    <w:rsid w:val="4BE719F0"/>
    <w:rsid w:val="4DEAB230"/>
    <w:rsid w:val="4E97A3BC"/>
    <w:rsid w:val="4F629022"/>
    <w:rsid w:val="4F78EE40"/>
    <w:rsid w:val="50833DC5"/>
    <w:rsid w:val="50955497"/>
    <w:rsid w:val="50CD4244"/>
    <w:rsid w:val="51E26AB6"/>
    <w:rsid w:val="521A0BDF"/>
    <w:rsid w:val="522EC0FC"/>
    <w:rsid w:val="52454D13"/>
    <w:rsid w:val="5261695C"/>
    <w:rsid w:val="52D6C482"/>
    <w:rsid w:val="532908E5"/>
    <w:rsid w:val="536DB168"/>
    <w:rsid w:val="537A40C7"/>
    <w:rsid w:val="53CA9BCC"/>
    <w:rsid w:val="54090E07"/>
    <w:rsid w:val="556FA271"/>
    <w:rsid w:val="55BF1ADE"/>
    <w:rsid w:val="56A13BCC"/>
    <w:rsid w:val="56AD0BCC"/>
    <w:rsid w:val="572B17AF"/>
    <w:rsid w:val="5747F184"/>
    <w:rsid w:val="575C5944"/>
    <w:rsid w:val="57C40809"/>
    <w:rsid w:val="57D27402"/>
    <w:rsid w:val="57DB283A"/>
    <w:rsid w:val="585242E9"/>
    <w:rsid w:val="5889975B"/>
    <w:rsid w:val="58C9E16F"/>
    <w:rsid w:val="597DCB6F"/>
    <w:rsid w:val="599B4C2D"/>
    <w:rsid w:val="59B8D831"/>
    <w:rsid w:val="5A0C8698"/>
    <w:rsid w:val="5A58EC72"/>
    <w:rsid w:val="5AC58E39"/>
    <w:rsid w:val="5AFC6A47"/>
    <w:rsid w:val="5B7001B0"/>
    <w:rsid w:val="5BEE95FB"/>
    <w:rsid w:val="5C12C19D"/>
    <w:rsid w:val="5C6593C6"/>
    <w:rsid w:val="5C9C1764"/>
    <w:rsid w:val="5CF776B1"/>
    <w:rsid w:val="5D726947"/>
    <w:rsid w:val="5E47108C"/>
    <w:rsid w:val="5ED75A0C"/>
    <w:rsid w:val="5F003EAB"/>
    <w:rsid w:val="5FA3397F"/>
    <w:rsid w:val="5FE6AC3D"/>
    <w:rsid w:val="605F228E"/>
    <w:rsid w:val="6116D06F"/>
    <w:rsid w:val="61228259"/>
    <w:rsid w:val="61B4E027"/>
    <w:rsid w:val="61D38DF3"/>
    <w:rsid w:val="61ECEFD8"/>
    <w:rsid w:val="6230B30B"/>
    <w:rsid w:val="62C32728"/>
    <w:rsid w:val="62EC14A5"/>
    <w:rsid w:val="635A823C"/>
    <w:rsid w:val="63754944"/>
    <w:rsid w:val="63AD673F"/>
    <w:rsid w:val="645BF9F7"/>
    <w:rsid w:val="64802014"/>
    <w:rsid w:val="64914E6F"/>
    <w:rsid w:val="64BEA7BA"/>
    <w:rsid w:val="64E0D32F"/>
    <w:rsid w:val="6537700F"/>
    <w:rsid w:val="65E44D39"/>
    <w:rsid w:val="662799CE"/>
    <w:rsid w:val="66BF0CCF"/>
    <w:rsid w:val="678437A6"/>
    <w:rsid w:val="68EB2FE6"/>
    <w:rsid w:val="6A7389EB"/>
    <w:rsid w:val="6ADBE5AD"/>
    <w:rsid w:val="6B64A989"/>
    <w:rsid w:val="6BD9A2E8"/>
    <w:rsid w:val="6C04F9D8"/>
    <w:rsid w:val="6C58AAF0"/>
    <w:rsid w:val="6CD63EC1"/>
    <w:rsid w:val="6CDF1533"/>
    <w:rsid w:val="6D6B5A44"/>
    <w:rsid w:val="6DEFC97C"/>
    <w:rsid w:val="6DF1FA7E"/>
    <w:rsid w:val="6E1A8C14"/>
    <w:rsid w:val="6E5F2C48"/>
    <w:rsid w:val="6EC3161B"/>
    <w:rsid w:val="709BC619"/>
    <w:rsid w:val="70A32DD7"/>
    <w:rsid w:val="7105C6FF"/>
    <w:rsid w:val="7225863A"/>
    <w:rsid w:val="7291CE91"/>
    <w:rsid w:val="72A0731B"/>
    <w:rsid w:val="72F0C3C2"/>
    <w:rsid w:val="731C2C1B"/>
    <w:rsid w:val="738B2F6F"/>
    <w:rsid w:val="752370A2"/>
    <w:rsid w:val="76102266"/>
    <w:rsid w:val="7645C92C"/>
    <w:rsid w:val="77112D80"/>
    <w:rsid w:val="77468282"/>
    <w:rsid w:val="7770685F"/>
    <w:rsid w:val="77865090"/>
    <w:rsid w:val="77E4E946"/>
    <w:rsid w:val="784F088D"/>
    <w:rsid w:val="799D7B63"/>
    <w:rsid w:val="7A06711B"/>
    <w:rsid w:val="7A78D59C"/>
    <w:rsid w:val="7A85F8D0"/>
    <w:rsid w:val="7A8C091E"/>
    <w:rsid w:val="7A98C8B4"/>
    <w:rsid w:val="7AA91074"/>
    <w:rsid w:val="7AFA9962"/>
    <w:rsid w:val="7AFB613F"/>
    <w:rsid w:val="7C2D2666"/>
    <w:rsid w:val="7C3C0785"/>
    <w:rsid w:val="7C66F9D8"/>
    <w:rsid w:val="7C8A3309"/>
    <w:rsid w:val="7DB8D3E7"/>
    <w:rsid w:val="7DC14CB8"/>
    <w:rsid w:val="7E18AC5F"/>
    <w:rsid w:val="7E2A7189"/>
    <w:rsid w:val="7E5A1B29"/>
    <w:rsid w:val="7E67C7E8"/>
    <w:rsid w:val="7E944066"/>
    <w:rsid w:val="7EDD0E28"/>
    <w:rsid w:val="7F025B09"/>
    <w:rsid w:val="7F1000C0"/>
    <w:rsid w:val="7F21C040"/>
    <w:rsid w:val="7F91CD86"/>
    <w:rsid w:val="7FD4F507"/>
    <w:rsid w:val="7FF2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>
      <o:colormenu v:ext="edit" fillcolor="none [1302]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styleId="Ttulo1">
    <w:name w:val="heading 1"/>
    <w:basedOn w:val="Ttulo"/>
    <w:next w:val="Normal"/>
    <w:link w:val="Ttulo1Char"/>
    <w:uiPriority w:val="9"/>
    <w:qFormat/>
    <w:rsid w:val="006D6C9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22E2"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120"/>
      <w:contextualSpacing/>
      <w:jc w:val="both"/>
      <w:outlineLvl w:val="1"/>
    </w:pPr>
    <w:rPr>
      <w:rFonts w:ascii="Trebuchet MS" w:eastAsiaTheme="majorEastAsia" w:hAnsi="Trebuchet MS" w:cstheme="majorBidi"/>
      <w:color w:val="21798E" w:themeColor="accent1" w:themeShade="BF"/>
      <w:sz w:val="40"/>
      <w:szCs w:val="32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CF7D4E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60" w:after="40" w:line="240" w:lineRule="auto"/>
      <w:contextualSpacing w:val="0"/>
      <w:outlineLvl w:val="2"/>
    </w:pPr>
    <w:rPr>
      <w:rFonts w:eastAsiaTheme="majorEastAsia" w:cstheme="majorBidi"/>
      <w:color w:val="21798E" w:themeColor="accent1" w:themeShade="BF"/>
      <w:sz w:val="28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F7D4E"/>
    <w:pPr>
      <w:pBdr>
        <w:top w:val="nil"/>
        <w:left w:val="nil"/>
        <w:bottom w:val="nil"/>
        <w:right w:val="nil"/>
        <w:between w:val="nil"/>
      </w:pBdr>
      <w:spacing w:before="160" w:after="40"/>
      <w:jc w:val="both"/>
      <w:outlineLvl w:val="3"/>
    </w:pPr>
    <w:rPr>
      <w:rFonts w:ascii="Trebuchet MS" w:eastAsia="Century Gothic" w:hAnsi="Trebuchet MS" w:cs="Century Gothic"/>
      <w:b/>
      <w:color w:val="000000"/>
    </w:rPr>
  </w:style>
  <w:style w:type="paragraph" w:styleId="Ttulo5">
    <w:name w:val="heading 5"/>
    <w:basedOn w:val="textoalinhadoesquerda"/>
    <w:next w:val="Normal"/>
    <w:link w:val="Ttulo5Char"/>
    <w:uiPriority w:val="9"/>
    <w:unhideWhenUsed/>
    <w:qFormat/>
    <w:rsid w:val="00CF7D4E"/>
    <w:pPr>
      <w:numPr>
        <w:numId w:val="10"/>
      </w:numPr>
      <w:shd w:val="clear" w:color="auto" w:fill="FFFFFF"/>
      <w:spacing w:before="0" w:beforeAutospacing="0" w:after="187" w:afterAutospacing="0"/>
      <w:jc w:val="both"/>
      <w:outlineLvl w:val="4"/>
    </w:pPr>
    <w:rPr>
      <w:rFonts w:ascii="Trebuchet MS" w:eastAsia="Century Gothic" w:hAnsi="Trebuchet MS" w:cs="Century Gothic"/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23D0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0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000000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23D0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00" w:lineRule="auto"/>
      <w:contextualSpacing/>
      <w:jc w:val="both"/>
      <w:outlineLvl w:val="6"/>
    </w:pPr>
    <w:rPr>
      <w:rFonts w:asciiTheme="majorHAnsi" w:eastAsiaTheme="majorEastAsia" w:hAnsiTheme="majorHAnsi" w:cstheme="majorBidi"/>
      <w:color w:val="00000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23D0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00" w:lineRule="auto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23D0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00" w:lineRule="auto"/>
      <w:contextualSpacing/>
      <w:jc w:val="both"/>
      <w:outlineLvl w:val="8"/>
    </w:pPr>
    <w:rPr>
      <w:rFonts w:ascii="Trebuchet MS" w:eastAsia="Century Gothic" w:hAnsi="Trebuchet MS" w:cs="Century Gothic"/>
      <w:b/>
      <w:bCs/>
      <w:i/>
      <w:i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rsid w:val="008044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832AD"/>
    <w:pPr>
      <w:pBdr>
        <w:top w:val="single" w:sz="6" w:space="8" w:color="EB641B" w:themeColor="accent3"/>
        <w:left w:val="nil"/>
        <w:bottom w:val="single" w:sz="6" w:space="8" w:color="EB641B" w:themeColor="accent3"/>
        <w:right w:val="nil"/>
        <w:between w:val="nil"/>
      </w:pBdr>
      <w:spacing w:after="40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table" w:styleId="Tabelacomgrade">
    <w:name w:val="Table Grid"/>
    <w:basedOn w:val="Tabelanormal"/>
    <w:uiPriority w:val="39"/>
    <w:rsid w:val="0057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Tabelanormal"/>
    <w:uiPriority w:val="47"/>
    <w:rsid w:val="00574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574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3014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47A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Trebuchet MS" w:eastAsia="Century Gothic" w:hAnsi="Trebuchet MS" w:cs="Century Gothic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4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4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4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47A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4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30147A"/>
    <w:pPr>
      <w:pBdr>
        <w:top w:val="nil"/>
        <w:left w:val="nil"/>
        <w:bottom w:val="nil"/>
        <w:right w:val="nil"/>
        <w:between w:val="nil"/>
      </w:pBdr>
      <w:spacing w:line="300" w:lineRule="auto"/>
      <w:ind w:left="720"/>
      <w:contextualSpacing/>
      <w:jc w:val="both"/>
    </w:pPr>
    <w:rPr>
      <w:rFonts w:ascii="Trebuchet MS" w:eastAsia="Century Gothic" w:hAnsi="Trebuchet MS" w:cs="Century Gothic"/>
      <w:color w:val="000000"/>
    </w:rPr>
  </w:style>
  <w:style w:type="character" w:styleId="Forte">
    <w:name w:val="Strong"/>
    <w:basedOn w:val="Fontepargpadro"/>
    <w:uiPriority w:val="22"/>
    <w:qFormat/>
    <w:rsid w:val="001B23D0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DB3B2B"/>
    <w:pPr>
      <w:pBdr>
        <w:top w:val="nil"/>
        <w:left w:val="nil"/>
        <w:bottom w:val="nil"/>
        <w:right w:val="nil"/>
        <w:between w:val="nil"/>
      </w:pBdr>
      <w:spacing w:line="252" w:lineRule="auto"/>
      <w:contextualSpacing/>
      <w:jc w:val="both"/>
    </w:pPr>
    <w:rPr>
      <w:rFonts w:ascii="Calibri" w:eastAsia="Calibri" w:hAnsi="Calibri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B3B2B"/>
    <w:rPr>
      <w:rFonts w:ascii="Calibri" w:eastAsia="Calibri" w:hAnsi="Calibri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24003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contextualSpacing/>
      <w:jc w:val="both"/>
    </w:pPr>
    <w:rPr>
      <w:rFonts w:ascii="Trebuchet MS" w:eastAsia="Century Gothic" w:hAnsi="Trebuchet MS" w:cs="Century Gothic"/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724003"/>
  </w:style>
  <w:style w:type="paragraph" w:styleId="Rodap">
    <w:name w:val="footer"/>
    <w:basedOn w:val="Normal"/>
    <w:link w:val="RodapChar"/>
    <w:uiPriority w:val="99"/>
    <w:unhideWhenUsed/>
    <w:rsid w:val="00724003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contextualSpacing/>
      <w:jc w:val="both"/>
    </w:pPr>
    <w:rPr>
      <w:rFonts w:ascii="Trebuchet MS" w:eastAsia="Century Gothic" w:hAnsi="Trebuchet MS" w:cs="Century Gothic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724003"/>
  </w:style>
  <w:style w:type="paragraph" w:customStyle="1" w:styleId="rodap0">
    <w:name w:val="rodapé"/>
    <w:basedOn w:val="Normal"/>
    <w:link w:val="Carderodap"/>
    <w:uiPriority w:val="99"/>
    <w:unhideWhenUsed/>
    <w:rsid w:val="009634AB"/>
    <w:pPr>
      <w:pBdr>
        <w:top w:val="nil"/>
        <w:left w:val="nil"/>
        <w:bottom w:val="nil"/>
        <w:right w:val="nil"/>
        <w:between w:val="nil"/>
      </w:pBdr>
      <w:ind w:left="29" w:right="144"/>
      <w:contextualSpacing/>
      <w:jc w:val="both"/>
    </w:pPr>
    <w:rPr>
      <w:rFonts w:ascii="Trebuchet MS" w:eastAsia="Century Gothic" w:hAnsi="Trebuchet MS" w:cs="Century Gothic"/>
      <w:color w:val="2DA2BF" w:themeColor="accent1"/>
      <w:sz w:val="20"/>
      <w:szCs w:val="20"/>
    </w:rPr>
  </w:style>
  <w:style w:type="character" w:customStyle="1" w:styleId="Carderodap">
    <w:name w:val="Car de rodapé"/>
    <w:basedOn w:val="Fontepargpadro"/>
    <w:link w:val="rodap0"/>
    <w:uiPriority w:val="99"/>
    <w:rsid w:val="009634AB"/>
    <w:rPr>
      <w:color w:val="2DA2BF" w:themeColor="accent1"/>
      <w:sz w:val="20"/>
      <w:szCs w:val="20"/>
      <w:lang w:eastAsia="pt-BR"/>
    </w:rPr>
  </w:style>
  <w:style w:type="paragraph" w:customStyle="1" w:styleId="Ttulodainformao">
    <w:name w:val="Título da informação"/>
    <w:basedOn w:val="Normal"/>
    <w:uiPriority w:val="2"/>
    <w:rsid w:val="009634AB"/>
    <w:pPr>
      <w:pBdr>
        <w:top w:val="nil"/>
        <w:left w:val="nil"/>
        <w:bottom w:val="nil"/>
        <w:right w:val="nil"/>
        <w:between w:val="nil"/>
      </w:pBdr>
      <w:spacing w:after="60"/>
      <w:ind w:left="29" w:right="29"/>
      <w:contextualSpacing/>
      <w:jc w:val="right"/>
    </w:pPr>
    <w:rPr>
      <w:rFonts w:ascii="Trebuchet MS" w:eastAsia="Century Gothic" w:hAnsi="Trebuchet MS" w:cs="Century Gothic"/>
      <w:b/>
      <w:bCs/>
      <w:color w:val="2DA2BF" w:themeColor="accent1"/>
      <w:sz w:val="36"/>
      <w:szCs w:val="20"/>
    </w:rPr>
  </w:style>
  <w:style w:type="character" w:styleId="Hyperlink">
    <w:name w:val="Hyperlink"/>
    <w:basedOn w:val="Fontepargpadro"/>
    <w:uiPriority w:val="99"/>
    <w:unhideWhenUsed/>
    <w:rsid w:val="009634AB"/>
    <w:rPr>
      <w:color w:val="FF8119" w:themeColor="hyperlink"/>
      <w:u w:val="single"/>
    </w:rPr>
  </w:style>
  <w:style w:type="character" w:customStyle="1" w:styleId="apple-converted-space">
    <w:name w:val="apple-converted-space"/>
    <w:basedOn w:val="Fontepargpadro"/>
    <w:rsid w:val="009634AB"/>
  </w:style>
  <w:style w:type="character" w:customStyle="1" w:styleId="Ttulo2Char">
    <w:name w:val="Título 2 Char"/>
    <w:basedOn w:val="Fontepargpadro"/>
    <w:link w:val="Ttulo2"/>
    <w:uiPriority w:val="9"/>
    <w:rsid w:val="00F922E2"/>
    <w:rPr>
      <w:rFonts w:ascii="Trebuchet MS" w:eastAsiaTheme="majorEastAsia" w:hAnsi="Trebuchet MS" w:cstheme="majorBidi"/>
      <w:color w:val="21798E" w:themeColor="accent1" w:themeShade="BF"/>
      <w:sz w:val="40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F7D4E"/>
    <w:rPr>
      <w:rFonts w:ascii="Trebuchet MS" w:eastAsiaTheme="majorEastAsia" w:hAnsi="Trebuchet MS" w:cstheme="majorBidi"/>
      <w:color w:val="21798E" w:themeColor="accent1" w:themeShade="BF"/>
      <w:sz w:val="28"/>
      <w:szCs w:val="32"/>
    </w:rPr>
  </w:style>
  <w:style w:type="paragraph" w:customStyle="1" w:styleId="Default">
    <w:name w:val="Default"/>
    <w:rsid w:val="00D02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SemEspaamento">
    <w:name w:val="No Spacing"/>
    <w:link w:val="SemEspaamentoChar"/>
    <w:uiPriority w:val="1"/>
    <w:qFormat/>
    <w:rsid w:val="001B23D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5BBF"/>
  </w:style>
  <w:style w:type="character" w:customStyle="1" w:styleId="Ttulo1Char">
    <w:name w:val="Título 1 Char"/>
    <w:basedOn w:val="Fontepargpadro"/>
    <w:link w:val="Ttulo1"/>
    <w:uiPriority w:val="9"/>
    <w:rsid w:val="006D6C9F"/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character" w:customStyle="1" w:styleId="Ttulo4Char">
    <w:name w:val="Título 4 Char"/>
    <w:basedOn w:val="Fontepargpadro"/>
    <w:link w:val="Ttulo4"/>
    <w:uiPriority w:val="9"/>
    <w:rsid w:val="00CF7D4E"/>
    <w:rPr>
      <w:rFonts w:ascii="Trebuchet MS" w:hAnsi="Trebuchet MS"/>
      <w:b/>
    </w:rPr>
  </w:style>
  <w:style w:type="character" w:customStyle="1" w:styleId="Ttulo5Char">
    <w:name w:val="Título 5 Char"/>
    <w:basedOn w:val="Fontepargpadro"/>
    <w:link w:val="Ttulo5"/>
    <w:uiPriority w:val="9"/>
    <w:rsid w:val="00CF7D4E"/>
    <w:rPr>
      <w:rFonts w:ascii="Trebuchet MS" w:hAnsi="Trebuchet MS"/>
      <w:b/>
      <w:color w:val="auto"/>
      <w:shd w:val="clear" w:color="auto" w:fill="FFFFF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23D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23D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23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23D0"/>
    <w:rPr>
      <w:b/>
      <w:bCs/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1B23D0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Trebuchet MS" w:eastAsia="Century Gothic" w:hAnsi="Trebuchet MS" w:cs="Century Gothic"/>
      <w:b/>
      <w:bCs/>
      <w:color w:val="404040" w:themeColor="text1" w:themeTint="BF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8832AD"/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paragraph" w:styleId="Subttulo">
    <w:name w:val="Subtitle"/>
    <w:basedOn w:val="Normal"/>
    <w:next w:val="Normal"/>
    <w:link w:val="SubttuloChar"/>
    <w:rsid w:val="0080440D"/>
    <w:pPr>
      <w:pBdr>
        <w:top w:val="nil"/>
        <w:left w:val="nil"/>
        <w:bottom w:val="nil"/>
        <w:right w:val="nil"/>
        <w:between w:val="nil"/>
      </w:pBdr>
      <w:spacing w:line="300" w:lineRule="auto"/>
      <w:contextualSpacing/>
      <w:jc w:val="center"/>
    </w:pPr>
    <w:rPr>
      <w:rFonts w:ascii="Trebuchet MS" w:eastAsia="Century Gothic" w:hAnsi="Trebuchet MS" w:cs="Century Gothic"/>
      <w:color w:val="9D360E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B23D0"/>
    <w:rPr>
      <w:color w:val="464646" w:themeColor="text2"/>
      <w:sz w:val="28"/>
      <w:szCs w:val="28"/>
    </w:rPr>
  </w:style>
  <w:style w:type="character" w:styleId="nfase">
    <w:name w:val="Emphasis"/>
    <w:basedOn w:val="Fontepargpadro"/>
    <w:uiPriority w:val="20"/>
    <w:qFormat/>
    <w:rsid w:val="001B23D0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1B23D0"/>
    <w:pPr>
      <w:pBdr>
        <w:top w:val="nil"/>
        <w:left w:val="nil"/>
        <w:bottom w:val="nil"/>
        <w:right w:val="nil"/>
        <w:between w:val="nil"/>
      </w:pBdr>
      <w:spacing w:before="160" w:line="300" w:lineRule="auto"/>
      <w:ind w:left="720" w:right="720"/>
      <w:contextualSpacing/>
      <w:jc w:val="center"/>
    </w:pPr>
    <w:rPr>
      <w:rFonts w:ascii="Trebuchet MS" w:eastAsia="Century Gothic" w:hAnsi="Trebuchet MS" w:cs="Century Gothic"/>
      <w:i/>
      <w:iCs/>
      <w:color w:val="B4490F" w:themeColor="accent3" w:themeShade="BF"/>
    </w:rPr>
  </w:style>
  <w:style w:type="character" w:customStyle="1" w:styleId="CitaoChar">
    <w:name w:val="Citação Char"/>
    <w:basedOn w:val="Fontepargpadro"/>
    <w:link w:val="Citao"/>
    <w:uiPriority w:val="29"/>
    <w:rsid w:val="001B23D0"/>
    <w:rPr>
      <w:i/>
      <w:iCs/>
      <w:color w:val="B4490F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23D0"/>
    <w:pPr>
      <w:pBdr>
        <w:top w:val="nil"/>
        <w:left w:val="nil"/>
        <w:bottom w:val="nil"/>
        <w:right w:val="nil"/>
        <w:between w:val="nil"/>
      </w:pBdr>
      <w:spacing w:before="160" w:line="276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aps/>
      <w:color w:val="21798E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23D0"/>
    <w:rPr>
      <w:rFonts w:asciiTheme="majorHAnsi" w:eastAsiaTheme="majorEastAsia" w:hAnsiTheme="majorHAnsi" w:cstheme="majorBidi"/>
      <w:caps/>
      <w:color w:val="21798E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B23D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B23D0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B23D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B23D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B23D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unhideWhenUsed/>
    <w:qFormat/>
    <w:rsid w:val="001B23D0"/>
    <w:pPr>
      <w:outlineLvl w:val="9"/>
    </w:pPr>
  </w:style>
  <w:style w:type="paragraph" w:customStyle="1" w:styleId="Pa2">
    <w:name w:val="Pa2"/>
    <w:basedOn w:val="Default"/>
    <w:next w:val="Default"/>
    <w:uiPriority w:val="99"/>
    <w:rsid w:val="00FF21A3"/>
    <w:pPr>
      <w:spacing w:line="241" w:lineRule="atLeast"/>
    </w:pPr>
    <w:rPr>
      <w:rFonts w:ascii="Myriad Pro SemiCond" w:hAnsi="Myriad Pro SemiCond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5E5A2C"/>
    <w:pPr>
      <w:spacing w:line="361" w:lineRule="atLeast"/>
    </w:pPr>
    <w:rPr>
      <w:rFonts w:ascii="Myriad Pro SemiCond" w:hAnsi="Myriad Pro SemiCond" w:cstheme="minorBidi"/>
      <w:color w:val="auto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12579"/>
    <w:pPr>
      <w:pBdr>
        <w:top w:val="nil"/>
        <w:left w:val="nil"/>
        <w:bottom w:val="nil"/>
        <w:right w:val="nil"/>
        <w:between w:val="nil"/>
      </w:pBdr>
      <w:tabs>
        <w:tab w:val="right" w:pos="8494"/>
      </w:tabs>
      <w:spacing w:after="100" w:line="300" w:lineRule="auto"/>
      <w:ind w:left="240"/>
      <w:contextualSpacing/>
      <w:jc w:val="both"/>
    </w:pPr>
    <w:rPr>
      <w:rFonts w:ascii="Trebuchet MS" w:eastAsia="Century Gothic" w:hAnsi="Trebuchet MS" w:cs="Century Gothic"/>
      <w:color w:val="00000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442D7"/>
    <w:pPr>
      <w:pBdr>
        <w:top w:val="nil"/>
        <w:left w:val="nil"/>
        <w:bottom w:val="nil"/>
        <w:right w:val="nil"/>
        <w:between w:val="nil"/>
      </w:pBdr>
      <w:spacing w:after="100" w:line="300" w:lineRule="auto"/>
      <w:ind w:left="480"/>
      <w:contextualSpacing/>
      <w:jc w:val="both"/>
    </w:pPr>
    <w:rPr>
      <w:rFonts w:ascii="Trebuchet MS" w:eastAsia="Century Gothic" w:hAnsi="Trebuchet MS" w:cs="Century Gothic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A0D10"/>
    <w:pPr>
      <w:pBdr>
        <w:top w:val="nil"/>
        <w:left w:val="nil"/>
        <w:bottom w:val="nil"/>
        <w:right w:val="nil"/>
        <w:between w:val="nil"/>
      </w:pBdr>
      <w:spacing w:after="100" w:line="259" w:lineRule="auto"/>
      <w:contextualSpacing/>
    </w:pPr>
    <w:rPr>
      <w:rFonts w:asciiTheme="minorHAnsi" w:eastAsia="Century Gothic" w:hAnsiTheme="minorHAnsi"/>
      <w:color w:val="000000"/>
      <w:sz w:val="22"/>
      <w:szCs w:val="22"/>
    </w:rPr>
  </w:style>
  <w:style w:type="table" w:customStyle="1" w:styleId="ListTable1LightAccent1">
    <w:name w:val="List Table 1 Light Accent 1"/>
    <w:basedOn w:val="Tabelanormal"/>
    <w:uiPriority w:val="46"/>
    <w:rsid w:val="005F75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5DarkAccent1">
    <w:name w:val="Grid Table 5 Dark Accent 1"/>
    <w:basedOn w:val="Tabelanormal"/>
    <w:uiPriority w:val="50"/>
    <w:rsid w:val="005F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5F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87BFF"/>
    <w:rPr>
      <w:color w:val="808080"/>
      <w:shd w:val="clear" w:color="auto" w:fill="E6E6E6"/>
    </w:rPr>
  </w:style>
  <w:style w:type="table" w:customStyle="1" w:styleId="22">
    <w:name w:val="22"/>
    <w:basedOn w:val="NormalTable0"/>
    <w:rsid w:val="008044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20">
    <w:name w:val="20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9">
    <w:name w:val="19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8">
    <w:name w:val="18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7">
    <w:name w:val="17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6">
    <w:name w:val="16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5">
    <w:name w:val="15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4">
    <w:name w:val="14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3">
    <w:name w:val="13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2">
    <w:name w:val="12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1">
    <w:name w:val="1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0">
    <w:name w:val="10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9">
    <w:name w:val="9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8">
    <w:name w:val="8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7">
    <w:name w:val="7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6">
    <w:name w:val="6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5">
    <w:name w:val="5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4">
    <w:name w:val="4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3">
    <w:name w:val="3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2">
    <w:name w:val="2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">
    <w:name w:val="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character" w:styleId="Nmerodepgina">
    <w:name w:val="page number"/>
    <w:basedOn w:val="Fontepargpadro"/>
    <w:uiPriority w:val="99"/>
    <w:unhideWhenUsed/>
    <w:rsid w:val="00D20241"/>
  </w:style>
  <w:style w:type="table" w:customStyle="1" w:styleId="TableNormal1">
    <w:name w:val="Table Normal1"/>
    <w:rsid w:val="00AE3C6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1">
    <w:name w:val="Grid Table 4 Accent 1"/>
    <w:basedOn w:val="Tabelanormal"/>
    <w:uiPriority w:val="49"/>
    <w:rsid w:val="008A5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8A5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D4663D"/>
    <w:rPr>
      <w:color w:val="44B9E8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2B09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181" w:lineRule="atLeast"/>
      <w:jc w:val="left"/>
    </w:pPr>
    <w:rPr>
      <w:rFonts w:ascii="QYSJS S+ Un B Pro" w:hAnsi="QYSJS S+ Un B Pro"/>
    </w:rPr>
  </w:style>
  <w:style w:type="paragraph" w:customStyle="1" w:styleId="Pa1">
    <w:name w:val="Pa1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1" w:lineRule="atLeast"/>
      <w:jc w:val="left"/>
    </w:pPr>
    <w:rPr>
      <w:rFonts w:ascii="QYSJS S+ Un B Pro" w:hAnsi="QYSJS S+ Un B Pro"/>
    </w:rPr>
  </w:style>
  <w:style w:type="character" w:customStyle="1" w:styleId="A3">
    <w:name w:val="A3"/>
    <w:uiPriority w:val="99"/>
    <w:rsid w:val="00517DAB"/>
    <w:rPr>
      <w:rFonts w:ascii="UnBPro-Bold" w:hAnsi="UnBPro-Bold" w:cs="UnBPro-Bold"/>
      <w:b/>
      <w:bCs/>
      <w:sz w:val="20"/>
      <w:szCs w:val="20"/>
    </w:rPr>
  </w:style>
  <w:style w:type="character" w:customStyle="1" w:styleId="A0">
    <w:name w:val="A0"/>
    <w:uiPriority w:val="99"/>
    <w:rsid w:val="00517DAB"/>
    <w:rPr>
      <w:rFonts w:ascii="OVTXQ W+ Un B Pro" w:hAnsi="OVTXQ W+ Un B Pro" w:cs="OVTXQ W+ Un B Pro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1" w:lineRule="atLeast"/>
      <w:jc w:val="left"/>
    </w:pPr>
    <w:rPr>
      <w:rFonts w:ascii="QYSJS S+ Un B Pro" w:hAnsi="QYSJS S+ Un B Pro"/>
    </w:rPr>
  </w:style>
  <w:style w:type="paragraph" w:customStyle="1" w:styleId="Pa6">
    <w:name w:val="Pa6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181" w:lineRule="atLeast"/>
      <w:jc w:val="left"/>
    </w:pPr>
    <w:rPr>
      <w:rFonts w:ascii="QYSJS S+ Un B Pro" w:hAnsi="QYSJS S+ Un B Pro"/>
    </w:rPr>
  </w:style>
  <w:style w:type="paragraph" w:customStyle="1" w:styleId="Pa8">
    <w:name w:val="Pa8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321" w:lineRule="atLeast"/>
      <w:jc w:val="left"/>
    </w:pPr>
    <w:rPr>
      <w:rFonts w:ascii="QYSJS S+ Un B Pro" w:hAnsi="QYSJS S+ Un B Pro"/>
    </w:rPr>
  </w:style>
  <w:style w:type="character" w:customStyle="1" w:styleId="A5">
    <w:name w:val="A5"/>
    <w:uiPriority w:val="99"/>
    <w:rsid w:val="00517DAB"/>
    <w:rPr>
      <w:rFonts w:ascii="UnBPro-Bold" w:hAnsi="UnBPro-Bold" w:cs="UnBPro-Bold"/>
      <w:b/>
      <w:bCs/>
    </w:rPr>
  </w:style>
  <w:style w:type="paragraph" w:styleId="NormalWeb">
    <w:name w:val="Normal (Web)"/>
    <w:basedOn w:val="Normal"/>
    <w:uiPriority w:val="99"/>
    <w:unhideWhenUsed/>
    <w:rsid w:val="00444BB8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246749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85DAC"/>
    <w:rPr>
      <w:color w:val="808080"/>
      <w:shd w:val="clear" w:color="auto" w:fill="E6E6E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35F3C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Trebuchet MS" w:eastAsia="Century Gothic" w:hAnsi="Trebuchet MS" w:cs="Century Gothic"/>
      <w:color w:val="000000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35F3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35F3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5F3C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Trebuchet MS" w:eastAsia="Century Gothic" w:hAnsi="Trebuchet MS" w:cs="Century Gothic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F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5F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038F0"/>
    <w:rPr>
      <w:color w:val="808080"/>
    </w:rPr>
  </w:style>
  <w:style w:type="paragraph" w:styleId="Bibliografia">
    <w:name w:val="Bibliography"/>
    <w:basedOn w:val="Normal"/>
    <w:next w:val="Normal"/>
    <w:uiPriority w:val="37"/>
    <w:unhideWhenUsed/>
    <w:rsid w:val="007F4358"/>
    <w:pPr>
      <w:pBdr>
        <w:top w:val="nil"/>
        <w:left w:val="nil"/>
        <w:bottom w:val="nil"/>
        <w:right w:val="nil"/>
        <w:between w:val="nil"/>
      </w:pBdr>
      <w:spacing w:line="300" w:lineRule="auto"/>
      <w:contextualSpacing/>
      <w:jc w:val="both"/>
    </w:pPr>
    <w:rPr>
      <w:rFonts w:ascii="Trebuchet MS" w:eastAsia="Century Gothic" w:hAnsi="Trebuchet MS" w:cs="Century Gothic"/>
      <w:color w:val="000000"/>
    </w:rPr>
  </w:style>
  <w:style w:type="paragraph" w:customStyle="1" w:styleId="msonormal0">
    <w:name w:val="msonormal"/>
    <w:basedOn w:val="Normal"/>
    <w:rsid w:val="00F815CA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5F5F5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333333"/>
      <w:sz w:val="16"/>
      <w:szCs w:val="16"/>
    </w:rPr>
  </w:style>
  <w:style w:type="paragraph" w:customStyle="1" w:styleId="xl64">
    <w:name w:val="xl64"/>
    <w:basedOn w:val="Normal"/>
    <w:rsid w:val="00F815C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6"/>
      <w:szCs w:val="16"/>
    </w:rPr>
  </w:style>
  <w:style w:type="paragraph" w:customStyle="1" w:styleId="xl66">
    <w:name w:val="xl66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6"/>
      <w:szCs w:val="16"/>
    </w:rPr>
  </w:style>
  <w:style w:type="table" w:customStyle="1" w:styleId="ListTable3Accent1">
    <w:name w:val="List Table 3 Accent 1"/>
    <w:basedOn w:val="Tabelanormal"/>
    <w:uiPriority w:val="48"/>
    <w:rsid w:val="00F81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paragraph" w:customStyle="1" w:styleId="xl67">
    <w:name w:val="xl67"/>
    <w:basedOn w:val="Normal"/>
    <w:rsid w:val="00EB119B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6"/>
      <w:szCs w:val="16"/>
    </w:rPr>
  </w:style>
  <w:style w:type="paragraph" w:customStyle="1" w:styleId="xl68">
    <w:name w:val="xl68"/>
    <w:basedOn w:val="Normal"/>
    <w:rsid w:val="00EB119B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6"/>
      <w:szCs w:val="16"/>
    </w:rPr>
  </w:style>
  <w:style w:type="paragraph" w:customStyle="1" w:styleId="xl69">
    <w:name w:val="xl69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1">
    <w:name w:val="xl71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rsid w:val="00F6123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F61231"/>
    <w:pPr>
      <w:spacing w:before="100" w:beforeAutospacing="1" w:after="100" w:afterAutospacing="1"/>
    </w:pPr>
    <w:rPr>
      <w:rFonts w:ascii="Calibri" w:hAnsi="Calibri"/>
      <w:color w:val="0070C0"/>
      <w:sz w:val="22"/>
      <w:szCs w:val="22"/>
    </w:rPr>
  </w:style>
  <w:style w:type="paragraph" w:customStyle="1" w:styleId="xl77">
    <w:name w:val="xl77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9">
    <w:name w:val="xl79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0">
    <w:name w:val="xl80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5">
    <w:name w:val="xl85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al"/>
    <w:rsid w:val="00F61231"/>
    <w:pP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Normal"/>
    <w:rsid w:val="00F6123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styleId="Reviso">
    <w:name w:val="Revision"/>
    <w:hidden/>
    <w:uiPriority w:val="99"/>
    <w:semiHidden/>
    <w:rsid w:val="002A10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  <w:jc w:val="left"/>
    </w:pPr>
  </w:style>
  <w:style w:type="paragraph" w:customStyle="1" w:styleId="xl92">
    <w:name w:val="xl92"/>
    <w:basedOn w:val="Normal"/>
    <w:rsid w:val="005A48CE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Normal"/>
    <w:rsid w:val="005A48CE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Normal"/>
    <w:rsid w:val="005A48CE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corpo">
    <w:name w:val="corpo"/>
    <w:basedOn w:val="Normal"/>
    <w:rsid w:val="00823A53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7F337C"/>
    <w:pPr>
      <w:spacing w:before="100" w:beforeAutospacing="1" w:after="100" w:afterAutospacing="1"/>
    </w:pPr>
  </w:style>
  <w:style w:type="paragraph" w:customStyle="1" w:styleId="textoalinhadoesquerda">
    <w:name w:val="texto_alinhado_esquerda"/>
    <w:basedOn w:val="Normal"/>
    <w:rsid w:val="0041400D"/>
    <w:pPr>
      <w:spacing w:before="100" w:beforeAutospacing="1" w:after="100" w:afterAutospacing="1"/>
    </w:pPr>
  </w:style>
  <w:style w:type="paragraph" w:customStyle="1" w:styleId="textbody">
    <w:name w:val="textbody"/>
    <w:basedOn w:val="Normal"/>
    <w:rsid w:val="006A1410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4956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urso">
  <a:themeElements>
    <a:clrScheme name="Concurso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so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s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54F881B6F9444ADD3A42873D6C635" ma:contentTypeVersion="7" ma:contentTypeDescription="Crie um novo documento." ma:contentTypeScope="" ma:versionID="bd47b800e1a177e05014f6ea618a4f09">
  <xsd:schema xmlns:xsd="http://www.w3.org/2001/XMLSchema" xmlns:xs="http://www.w3.org/2001/XMLSchema" xmlns:p="http://schemas.microsoft.com/office/2006/metadata/properties" xmlns:ns2="855850ac-db10-402f-aafe-2149e9114236" targetNamespace="http://schemas.microsoft.com/office/2006/metadata/properties" ma:root="true" ma:fieldsID="56c73a55c9fff280e8f97af19769b8fc" ns2:_="">
    <xsd:import namespace="855850ac-db10-402f-aafe-2149e9114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50ac-db10-402f-aafe-2149e9114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EspaçoReservado1</b:Tag>
    <b:SourceType>InternetSite</b:SourceType>
    <b:Guid>{F429DBAD-1A36-4B3B-87C2-04330875670B}</b:Guid>
    <b:Title>O que é PDCA</b:Title>
    <b:InternetSiteTitle>BLOGDAQUALIDADE</b:InternetSiteTitle>
    <b:URL>https://blogdaqualidade.com.br/o-que-e-pdca/</b:URL>
    <b:Author>
      <b:Author>
        <b:NameList>
          <b:Person>
            <b:Last>Martins</b:Last>
            <b:First>Rosemary</b:First>
          </b:Person>
        </b:NameList>
      </b:Author>
    </b:Author>
    <b:Year>2017</b:Year>
    <b:Month>julho</b:Month>
    <b:Day>27</b:Day>
    <b:RefOrder>1</b:RefOrder>
  </b:Source>
  <b:Source>
    <b:Tag>Uni17</b:Tag>
    <b:SourceType>Misc</b:SourceType>
    <b:Guid>{E3FFF349-93F8-448F-A8F4-90A4CD7CBCE7}</b:Guid>
    <b:Title>Plano Anual de Capacitação</b:Title>
    <b:Year>2017</b:Year>
    <b:Author>
      <b:Author>
        <b:Corporate>Universidade de Brasília</b:Corporate>
      </b:Author>
    </b:Author>
    <b:PublicationTitle>Plano Anual de Capacitação</b:PublicationTitle>
    <b:City>Brasília</b:City>
    <b:StateProvince>DF</b:StateProvince>
    <b:CountryRegion>Brasil</b:CountryRegion>
    <b:RefOrder>2</b:RefOrder>
  </b:Source>
  <b:Source>
    <b:Tag>Agê16</b:Tag>
    <b:SourceType>Misc</b:SourceType>
    <b:Guid>{8A802149-10A1-4FF2-9A1F-D52882D2DACE}</b:Guid>
    <b:Author>
      <b:Author>
        <b:Corporate>Agência Nacional de Aviação Civil</b:Corporate>
      </b:Author>
    </b:Author>
    <b:Title>Instrução Normativa nº 97, de 4 de maio de 2016</b:Title>
    <b:Year>2016</b:Year>
    <b:CountryRegion>Brasil</b:CountryRegion>
    <b:RefOrder>3</b:RefOrder>
  </b:Source>
  <b:Source>
    <b:Tag>Uni171</b:Tag>
    <b:SourceType>Misc</b:SourceType>
    <b:Guid>{764E50FA-4A8B-4A77-AAD4-AD68629B9326}</b:Guid>
    <b:Author>
      <b:Author>
        <b:Corporate>Universidade Tecnológica Federal do Paraná</b:Corporate>
      </b:Author>
    </b:Author>
    <b:Title>Plano Anual de Capacitação</b:Title>
    <b:Year>2017</b:Year>
    <b:StateProvince>Paraná</b:StateProvince>
    <b:CountryRegion>Brasil</b:CountryRegion>
    <b:RefOrder>4</b:RefOrder>
  </b:Source>
  <b:Source>
    <b:Tag>Qua18</b:Tag>
    <b:SourceType>InternetSite</b:SourceType>
    <b:Guid>{9E01F97A-C5E5-454C-BB29-65538C0E7843}</b:Guid>
    <b:Title>Qual a diferença entre semipresencial e EAD?</b:Title>
    <b:Year>2018</b:Year>
    <b:Month>novembro</b:Month>
    <b:Day>21</b:Day>
    <b:InternetSiteTitle>ead.com.br</b:InternetSiteTitle>
    <b:URL>https://www.ead.com.br/ead/diferenca-entre-semipresencial-e-ead.html</b:URL>
    <b:RefOrder>5</b:RefOrder>
  </b:Source>
</b:Sources>
</file>

<file path=customXml/itemProps1.xml><?xml version="1.0" encoding="utf-8"?>
<ds:datastoreItem xmlns:ds="http://schemas.openxmlformats.org/officeDocument/2006/customXml" ds:itemID="{671B2D80-B104-48AB-B6BA-54CF21AF2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52BD5-A588-4CD2-A003-2B424B7C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199F2-9E71-44A5-901D-EFFCCEFAD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50ac-db10-402f-aafe-2149e9114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4FB8BA-EF0C-4B06-AE24-AE17AE4C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3140</Words>
  <Characters>16958</Characters>
  <Application>Microsoft Office Word</Application>
  <DocSecurity>0</DocSecurity>
  <Lines>141</Lines>
  <Paragraphs>40</Paragraphs>
  <ScaleCrop>false</ScaleCrop>
  <Company>Grizli777</Company>
  <LinksUpToDate>false</LinksUpToDate>
  <CharactersWithSpaces>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Araruna de Medeiros</dc:creator>
  <cp:lastModifiedBy>Marcio</cp:lastModifiedBy>
  <cp:revision>4</cp:revision>
  <cp:lastPrinted>2020-06-10T13:53:00Z</cp:lastPrinted>
  <dcterms:created xsi:type="dcterms:W3CDTF">2020-07-09T12:57:00Z</dcterms:created>
  <dcterms:modified xsi:type="dcterms:W3CDTF">2020-07-09T13:01:00Z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0x0101007FD54F881B6F9444ADD3A42873D6C635</vt:lpwstr>
  </property>
</Properties>
</file>